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06" w:rsidRPr="003E7971" w:rsidRDefault="00F47364" w:rsidP="009B1106">
      <w:pPr>
        <w:jc w:val="center"/>
        <w:rPr>
          <w:rFonts w:ascii="Arial" w:hAnsi="Arial"/>
          <w:b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2" type="#_x0000_t202" style="position:absolute;left:0;text-align:left;margin-left:253.05pt;margin-top:-39.1pt;width:63.65pt;height:24.45pt;z-index:2" filled="f" stroked="f">
            <v:textbox inset="5.85pt,.7pt,5.85pt,.7pt">
              <w:txbxContent>
                <w:p w:rsidR="00256764" w:rsidRDefault="00DF3898">
                  <w:r>
                    <w:rPr>
                      <w:rFonts w:hint="eastAsia"/>
                    </w:rPr>
                    <w:t>20</w:t>
                  </w:r>
                  <w:r w:rsidR="00256764">
                    <w:rPr>
                      <w:rFonts w:hint="eastAsia"/>
                    </w:rPr>
                    <w:t xml:space="preserve"> mm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</w:rPr>
        <w:pict>
          <v:line id="_x0000_s1309" style="position:absolute;left:0;text-align:left;z-index:1" from="251.5pt,-53.8pt" to="251.5pt,2.9pt">
            <v:stroke startarrow="block" endarrow="block"/>
          </v:line>
        </w:pict>
      </w:r>
      <w:r w:rsidR="009B1106" w:rsidRPr="009B1106">
        <w:rPr>
          <w:rFonts w:ascii="Arial" w:hAnsi="Arial"/>
          <w:b/>
          <w:noProof/>
          <w:color w:val="000000"/>
          <w:sz w:val="28"/>
        </w:rPr>
        <w:t xml:space="preserve"> </w:t>
      </w:r>
      <w:r w:rsidR="009B1106" w:rsidRPr="003E7971">
        <w:rPr>
          <w:rFonts w:ascii="Arial" w:hAnsi="Arial"/>
          <w:b/>
          <w:noProof/>
          <w:color w:val="000000"/>
          <w:sz w:val="28"/>
        </w:rPr>
        <w:t>Exsample: Screening of Chemical Structures Related to</w:t>
      </w:r>
    </w:p>
    <w:p w:rsidR="00B36DF1" w:rsidRDefault="009B1106" w:rsidP="009B1106">
      <w:pPr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</w:rPr>
        <w:pict>
          <v:shape id="_x0000_s1332" type="#_x0000_t202" style="position:absolute;left:0;text-align:left;margin-left:220.5pt;margin-top:15.55pt;width:68.6pt;height:16.2pt;z-index:9">
            <v:textbox inset="5.85pt,.7pt,5.85pt,.7pt">
              <w:txbxContent>
                <w:p w:rsidR="009B1106" w:rsidRPr="003E7971" w:rsidRDefault="009B1106" w:rsidP="009B1106">
                  <w:pPr>
                    <w:jc w:val="center"/>
                    <w:rPr>
                      <w:rFonts w:ascii="Times New Roman" w:hAnsi="Times New Roman"/>
                    </w:rPr>
                  </w:pPr>
                  <w:r w:rsidRPr="003E7971">
                    <w:rPr>
                      <w:rFonts w:ascii="Times New Roman" w:hAnsi="Times New Roman"/>
                    </w:rPr>
                    <w:t>Leave 1 line</w:t>
                  </w:r>
                </w:p>
                <w:p w:rsidR="009B1106" w:rsidRDefault="009B1106" w:rsidP="009B1106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3E7971">
        <w:rPr>
          <w:rFonts w:ascii="Arial" w:hAnsi="Arial"/>
          <w:b/>
          <w:noProof/>
          <w:color w:val="000000"/>
          <w:sz w:val="28"/>
        </w:rPr>
        <w:t>Haloacetic Acid Formation in Drinking Water Chlorination Process</w:t>
      </w:r>
    </w:p>
    <w:p w:rsidR="008D19F9" w:rsidRPr="008D19F9" w:rsidRDefault="008D19F9" w:rsidP="008D19F9">
      <w:pPr>
        <w:jc w:val="center"/>
        <w:rPr>
          <w:rFonts w:ascii="Times New Roman" w:hAnsi="Times New Roman"/>
          <w:color w:val="000000"/>
        </w:rPr>
      </w:pPr>
    </w:p>
    <w:p w:rsidR="009B1106" w:rsidRPr="009B1106" w:rsidRDefault="009B1106" w:rsidP="009B1106">
      <w:pPr>
        <w:wordWrap w:val="0"/>
        <w:jc w:val="right"/>
        <w:rPr>
          <w:rFonts w:ascii="Times New Roman" w:hAnsi="Times New Roman"/>
          <w:color w:val="000000"/>
        </w:rPr>
      </w:pPr>
      <w:r w:rsidRPr="009B1106">
        <w:rPr>
          <w:rFonts w:ascii="Times New Roman" w:hAnsi="Times New Roman"/>
          <w:color w:val="000000"/>
        </w:rPr>
        <w:t>Kyoto Univ. Yuich YANO, Shinya ECHIGO, Sadahiko ITOH</w:t>
      </w:r>
    </w:p>
    <w:p w:rsidR="00172C39" w:rsidRDefault="009B1106" w:rsidP="009B1106">
      <w:pPr>
        <w:wordWrap w:val="0"/>
        <w:jc w:val="right"/>
        <w:rPr>
          <w:rFonts w:ascii="Times New Roman" w:hAnsi="Times New Roman"/>
          <w:color w:val="000000"/>
        </w:rPr>
      </w:pPr>
      <w:r>
        <w:rPr>
          <w:noProof/>
          <w:color w:val="000000"/>
        </w:rPr>
        <w:pict>
          <v:shape id="_x0000_s1334" type="#_x0000_t202" style="position:absolute;left:0;text-align:left;margin-left:220.5pt;margin-top:14.05pt;width:68.6pt;height:16.2pt;z-index:11">
            <v:textbox inset="5.85pt,.7pt,5.85pt,.7pt">
              <w:txbxContent>
                <w:p w:rsidR="009B1106" w:rsidRPr="003E7971" w:rsidRDefault="009B1106" w:rsidP="009B1106">
                  <w:pPr>
                    <w:jc w:val="center"/>
                    <w:rPr>
                      <w:rFonts w:ascii="Times New Roman" w:hAnsi="Times New Roman"/>
                    </w:rPr>
                  </w:pPr>
                  <w:r w:rsidRPr="003E7971">
                    <w:rPr>
                      <w:rFonts w:ascii="Times New Roman" w:hAnsi="Times New Roman"/>
                    </w:rPr>
                    <w:t>Leave 1 line</w:t>
                  </w:r>
                </w:p>
                <w:p w:rsidR="009B1106" w:rsidRDefault="009B1106" w:rsidP="009B1106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9B1106">
        <w:rPr>
          <w:rFonts w:ascii="Times New Roman" w:hAnsi="Times New Roman"/>
          <w:color w:val="000000"/>
        </w:rPr>
        <w:t>X Corporation Hanako KANKYO</w:t>
      </w:r>
    </w:p>
    <w:p w:rsidR="00172C39" w:rsidRDefault="00172C39" w:rsidP="00172C39">
      <w:pPr>
        <w:ind w:right="294"/>
        <w:jc w:val="right"/>
        <w:rPr>
          <w:rFonts w:ascii="Times New Roman" w:hAnsi="Times New Roman"/>
          <w:color w:val="000000"/>
        </w:rPr>
      </w:pPr>
    </w:p>
    <w:p w:rsidR="00E210AA" w:rsidRDefault="00E210AA" w:rsidP="00646267">
      <w:pPr>
        <w:tabs>
          <w:tab w:val="left" w:pos="420"/>
        </w:tabs>
        <w:autoSpaceDE w:val="0"/>
        <w:autoSpaceDN w:val="0"/>
        <w:ind w:left="420" w:hanging="420"/>
        <w:textAlignment w:val="bottom"/>
        <w:rPr>
          <w:rFonts w:ascii="ＭＳ Ｐゴシック" w:eastAsia="ＭＳ Ｐゴシック"/>
          <w:b/>
          <w:color w:val="000000"/>
        </w:rPr>
        <w:sectPr w:rsidR="00E210AA" w:rsidSect="00DF3898">
          <w:pgSz w:w="11906" w:h="16838" w:code="9"/>
          <w:pgMar w:top="1134" w:right="851" w:bottom="1134" w:left="851" w:header="851" w:footer="992" w:gutter="0"/>
          <w:cols w:space="425"/>
          <w:docGrid w:type="linesAndChars" w:linePitch="325" w:charSpace="-2851"/>
        </w:sectPr>
      </w:pPr>
    </w:p>
    <w:p w:rsidR="00646267" w:rsidRPr="00F968E8" w:rsidRDefault="009B1106" w:rsidP="009B1106">
      <w:pPr>
        <w:rPr>
          <w:rFonts w:ascii="ＭＳ Ｐゴシック" w:eastAsia="ＭＳ Ｐゴシック"/>
          <w:b/>
          <w:color w:val="000000"/>
        </w:rPr>
      </w:pPr>
      <w:r w:rsidRPr="003E7971">
        <w:rPr>
          <w:rFonts w:ascii="Arial" w:eastAsia="ＭＳ Ｐゴシック" w:hAnsi="Arial" w:hint="eastAsia"/>
          <w:b/>
          <w:color w:val="000000"/>
        </w:rPr>
        <w:t>1</w:t>
      </w:r>
      <w:r w:rsidRPr="003E7971">
        <w:rPr>
          <w:rFonts w:ascii="Arial" w:eastAsia="ＭＳ Ｐゴシック" w:hAnsi="Arial" w:hint="eastAsia"/>
          <w:b/>
          <w:color w:val="000000"/>
        </w:rPr>
        <w:t>．</w:t>
      </w:r>
      <w:r>
        <w:rPr>
          <w:rFonts w:ascii="Arial" w:eastAsia="ＭＳ Ｐゴシック" w:hAnsi="Arial" w:hint="eastAsia"/>
          <w:b/>
          <w:color w:val="000000"/>
        </w:rPr>
        <w:t xml:space="preserve"> </w:t>
      </w:r>
      <w:r w:rsidRPr="003E7971">
        <w:rPr>
          <w:rFonts w:ascii="Arial" w:eastAsia="ＭＳ Ｐゴシック" w:hAnsi="Arial"/>
          <w:b/>
          <w:color w:val="000000"/>
        </w:rPr>
        <w:t>Introduction</w:t>
      </w:r>
    </w:p>
    <w:p w:rsidR="009B1106" w:rsidRPr="003E7971" w:rsidRDefault="008E3A60" w:rsidP="009B1106">
      <w:pPr>
        <w:pStyle w:val="Firstparagraph"/>
        <w:ind w:firstLine="420"/>
        <w:rPr>
          <w:rFonts w:cs="Arial" w:hint="eastAsia"/>
          <w:color w:val="000000"/>
          <w:sz w:val="21"/>
          <w:lang w:eastAsia="ja-JP"/>
        </w:rPr>
      </w:pPr>
      <w:r>
        <w:rPr>
          <w:rFonts w:ascii="ＭＳ Ｐゴシック" w:eastAsia="ＭＳ Ｐゴシック" w:hint="eastAsia"/>
          <w:b/>
          <w:noProof/>
          <w:color w:val="000000"/>
        </w:rPr>
        <w:pict>
          <v:shape id="_x0000_s1335" type="#_x0000_t202" style="position:absolute;left:0;text-align:left;margin-left:266.75pt;margin-top:30.55pt;width:68.6pt;height:16.2pt;z-index:12">
            <v:textbox inset="5.85pt,.7pt,5.85pt,.7pt">
              <w:txbxContent>
                <w:p w:rsidR="009B1106" w:rsidRPr="003E7971" w:rsidRDefault="009B1106" w:rsidP="009B1106">
                  <w:pPr>
                    <w:jc w:val="center"/>
                    <w:rPr>
                      <w:rFonts w:ascii="Times New Roman" w:hAnsi="Times New Roman"/>
                    </w:rPr>
                  </w:pPr>
                  <w:r w:rsidRPr="003E7971">
                    <w:rPr>
                      <w:rFonts w:ascii="Times New Roman" w:hAnsi="Times New Roman"/>
                    </w:rPr>
                    <w:t>Leave 1 line</w:t>
                  </w:r>
                </w:p>
                <w:p w:rsidR="009B1106" w:rsidRDefault="009B1106" w:rsidP="009B1106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9B1106" w:rsidRPr="003E7971">
        <w:rPr>
          <w:color w:val="000000"/>
          <w:sz w:val="21"/>
        </w:rPr>
        <w:t>More than 200 compounds have been identified as disinfection by-products (DBPs) in actual tap water, and approximately 600 compounds are known as possible DBPs</w:t>
      </w:r>
      <w:r w:rsidR="009B1106" w:rsidRPr="003E7971">
        <w:rPr>
          <w:color w:val="000000"/>
          <w:sz w:val="21"/>
          <w:vertAlign w:val="superscript"/>
        </w:rPr>
        <w:t>1)</w:t>
      </w:r>
      <w:r w:rsidR="009B1106" w:rsidRPr="003E7971">
        <w:rPr>
          <w:color w:val="000000"/>
          <w:sz w:val="21"/>
        </w:rPr>
        <w:t>.  Among these compounds, h</w:t>
      </w:r>
      <w:r w:rsidR="009B1106" w:rsidRPr="003E7971">
        <w:rPr>
          <w:rFonts w:hint="eastAsia"/>
          <w:color w:val="000000"/>
          <w:sz w:val="21"/>
        </w:rPr>
        <w:t>aloacetic acid</w:t>
      </w:r>
      <w:r w:rsidR="009B1106" w:rsidRPr="003E7971">
        <w:rPr>
          <w:color w:val="000000"/>
          <w:sz w:val="21"/>
        </w:rPr>
        <w:t>s</w:t>
      </w:r>
      <w:r w:rsidR="009B1106" w:rsidRPr="003E7971">
        <w:rPr>
          <w:rFonts w:hint="eastAsia"/>
          <w:color w:val="000000"/>
          <w:sz w:val="21"/>
        </w:rPr>
        <w:t xml:space="preserve"> (HAA</w:t>
      </w:r>
      <w:r w:rsidR="009B1106" w:rsidRPr="003E7971">
        <w:rPr>
          <w:color w:val="000000"/>
          <w:sz w:val="21"/>
        </w:rPr>
        <w:t>s</w:t>
      </w:r>
      <w:r w:rsidR="009B1106" w:rsidRPr="003E7971">
        <w:rPr>
          <w:rFonts w:hint="eastAsia"/>
          <w:color w:val="000000"/>
          <w:sz w:val="21"/>
        </w:rPr>
        <w:t xml:space="preserve">) </w:t>
      </w:r>
      <w:r w:rsidR="009B1106" w:rsidRPr="003E7971">
        <w:rPr>
          <w:color w:val="000000"/>
          <w:sz w:val="21"/>
        </w:rPr>
        <w:t>are</w:t>
      </w:r>
      <w:r w:rsidR="009B1106" w:rsidRPr="003E7971">
        <w:rPr>
          <w:rFonts w:hint="eastAsia"/>
          <w:color w:val="000000"/>
          <w:sz w:val="21"/>
        </w:rPr>
        <w:t xml:space="preserve"> one </w:t>
      </w:r>
      <w:r w:rsidR="009B1106" w:rsidRPr="003E7971">
        <w:rPr>
          <w:color w:val="000000"/>
          <w:sz w:val="21"/>
        </w:rPr>
        <w:t xml:space="preserve">of the </w:t>
      </w:r>
      <w:r w:rsidR="009B1106" w:rsidRPr="003E7971">
        <w:rPr>
          <w:rFonts w:hint="eastAsia"/>
          <w:color w:val="000000"/>
          <w:sz w:val="21"/>
        </w:rPr>
        <w:t>major group</w:t>
      </w:r>
      <w:r w:rsidR="009B1106" w:rsidRPr="003E7971">
        <w:rPr>
          <w:color w:val="000000"/>
          <w:sz w:val="21"/>
        </w:rPr>
        <w:t>s</w:t>
      </w:r>
      <w:r w:rsidR="009B1106" w:rsidRPr="003E7971">
        <w:rPr>
          <w:rFonts w:hint="eastAsia"/>
          <w:color w:val="000000"/>
          <w:sz w:val="21"/>
        </w:rPr>
        <w:t xml:space="preserve"> of the DBPs</w:t>
      </w:r>
      <w:r w:rsidR="009B1106" w:rsidRPr="003E7971">
        <w:rPr>
          <w:color w:val="000000"/>
          <w:sz w:val="21"/>
        </w:rPr>
        <w:t>,</w:t>
      </w:r>
      <w:r w:rsidR="009B1106" w:rsidRPr="003E7971">
        <w:rPr>
          <w:rFonts w:hint="eastAsia"/>
          <w:color w:val="000000"/>
          <w:sz w:val="21"/>
        </w:rPr>
        <w:t xml:space="preserve"> and its detection frequency and concentration are next to </w:t>
      </w:r>
      <w:r w:rsidR="009B1106" w:rsidRPr="003E7971">
        <w:rPr>
          <w:color w:val="000000"/>
          <w:sz w:val="21"/>
        </w:rPr>
        <w:t>trihalomethanes (</w:t>
      </w:r>
      <w:r w:rsidR="009B1106" w:rsidRPr="003E7971">
        <w:rPr>
          <w:rFonts w:hint="eastAsia"/>
          <w:color w:val="000000"/>
          <w:sz w:val="21"/>
        </w:rPr>
        <w:t>THM</w:t>
      </w:r>
      <w:r w:rsidR="009B1106" w:rsidRPr="003E7971">
        <w:rPr>
          <w:color w:val="000000"/>
          <w:sz w:val="21"/>
        </w:rPr>
        <w:t>s)</w:t>
      </w:r>
      <w:r w:rsidR="009B1106" w:rsidRPr="003E7971">
        <w:rPr>
          <w:rFonts w:hint="eastAsia"/>
          <w:color w:val="000000"/>
          <w:sz w:val="21"/>
        </w:rPr>
        <w:t xml:space="preserve"> in finished drinking water</w:t>
      </w:r>
      <w:r w:rsidR="009B1106" w:rsidRPr="003E7971">
        <w:rPr>
          <w:color w:val="000000"/>
          <w:sz w:val="21"/>
          <w:vertAlign w:val="superscript"/>
        </w:rPr>
        <w:t>2)</w:t>
      </w:r>
      <w:r w:rsidR="009B1106" w:rsidRPr="003E7971">
        <w:rPr>
          <w:color w:val="000000"/>
          <w:sz w:val="21"/>
        </w:rPr>
        <w:t>.  Also, all</w:t>
      </w:r>
      <w:r w:rsidR="009B1106" w:rsidRPr="003E7971">
        <w:rPr>
          <w:rFonts w:hint="eastAsia"/>
          <w:color w:val="000000"/>
          <w:sz w:val="21"/>
        </w:rPr>
        <w:t xml:space="preserve"> of nine HAAs </w:t>
      </w:r>
      <w:r w:rsidR="009B1106" w:rsidRPr="003E7971">
        <w:rPr>
          <w:color w:val="000000"/>
          <w:sz w:val="21"/>
        </w:rPr>
        <w:t>containing chlorine and bromine atoms</w:t>
      </w:r>
      <w:r w:rsidR="009B1106" w:rsidRPr="003E7971">
        <w:rPr>
          <w:rFonts w:hint="eastAsia"/>
          <w:color w:val="000000"/>
          <w:sz w:val="21"/>
        </w:rPr>
        <w:t xml:space="preserve"> are </w:t>
      </w:r>
      <w:r w:rsidR="009B1106" w:rsidRPr="003E7971">
        <w:rPr>
          <w:color w:val="000000"/>
          <w:sz w:val="21"/>
        </w:rPr>
        <w:t>known to be toxic and some of them are suspected carcinogens</w:t>
      </w:r>
      <w:r w:rsidR="009B1106" w:rsidRPr="003E7971">
        <w:rPr>
          <w:color w:val="000000"/>
          <w:sz w:val="21"/>
          <w:vertAlign w:val="superscript"/>
          <w:lang w:eastAsia="ja-JP"/>
        </w:rPr>
        <w:t>3)</w:t>
      </w:r>
      <w:r w:rsidR="009B1106" w:rsidRPr="003E7971">
        <w:rPr>
          <w:rFonts w:hint="eastAsia"/>
          <w:color w:val="000000"/>
          <w:sz w:val="21"/>
          <w:lang w:eastAsia="ja-JP"/>
        </w:rPr>
        <w:t xml:space="preserve">. </w:t>
      </w:r>
      <w:r w:rsidR="009B1106" w:rsidRPr="003E7971">
        <w:rPr>
          <w:color w:val="000000"/>
          <w:sz w:val="21"/>
          <w:lang w:eastAsia="ja-JP"/>
        </w:rPr>
        <w:t xml:space="preserve"> </w:t>
      </w:r>
      <w:r w:rsidR="009B1106" w:rsidRPr="003E7971">
        <w:rPr>
          <w:rFonts w:hint="eastAsia"/>
          <w:color w:val="000000"/>
          <w:sz w:val="21"/>
        </w:rPr>
        <w:t xml:space="preserve">Furthermore, brominated HAAs </w:t>
      </w:r>
      <w:r w:rsidR="009B1106" w:rsidRPr="003E7971">
        <w:rPr>
          <w:color w:val="000000"/>
          <w:sz w:val="21"/>
        </w:rPr>
        <w:t>are</w:t>
      </w:r>
      <w:r w:rsidR="009B1106" w:rsidRPr="003E7971">
        <w:rPr>
          <w:rFonts w:hint="eastAsia"/>
          <w:color w:val="000000"/>
          <w:sz w:val="21"/>
        </w:rPr>
        <w:t xml:space="preserve"> more toxicic than </w:t>
      </w:r>
      <w:r w:rsidR="009B1106" w:rsidRPr="003E7971">
        <w:rPr>
          <w:color w:val="000000"/>
          <w:sz w:val="21"/>
        </w:rPr>
        <w:t>their chlorinatd</w:t>
      </w:r>
      <w:r w:rsidR="009B1106" w:rsidRPr="003E7971">
        <w:rPr>
          <w:rFonts w:hint="eastAsia"/>
          <w:color w:val="000000"/>
          <w:sz w:val="21"/>
        </w:rPr>
        <w:t xml:space="preserve"> </w:t>
      </w:r>
      <w:r w:rsidR="009B1106" w:rsidRPr="003E7971">
        <w:rPr>
          <w:color w:val="000000"/>
          <w:sz w:val="21"/>
        </w:rPr>
        <w:t>counterparts.</w:t>
      </w:r>
      <w:r w:rsidR="009B1106" w:rsidRPr="003E7971">
        <w:rPr>
          <w:rFonts w:hint="eastAsia"/>
          <w:color w:val="000000"/>
          <w:sz w:val="21"/>
        </w:rPr>
        <w:t xml:space="preserve"> </w:t>
      </w:r>
      <w:r w:rsidR="009B1106" w:rsidRPr="003E7971">
        <w:rPr>
          <w:color w:val="000000"/>
          <w:sz w:val="21"/>
        </w:rPr>
        <w:t xml:space="preserve"> Thus, it is important to understand the formation mechanism of HAAs in the presence of bromide ion to better control HHAs in drinking water treatment processes</w:t>
      </w:r>
      <w:r w:rsidR="009B1106" w:rsidRPr="003E7971">
        <w:rPr>
          <w:rFonts w:hint="eastAsia"/>
          <w:color w:val="000000"/>
          <w:sz w:val="21"/>
        </w:rPr>
        <w:t xml:space="preserve">. </w:t>
      </w:r>
    </w:p>
    <w:p w:rsidR="000F3FF7" w:rsidRPr="00F968E8" w:rsidRDefault="009B1106" w:rsidP="009B1106">
      <w:pPr>
        <w:ind w:firstLineChars="100" w:firstLine="196"/>
        <w:rPr>
          <w:rFonts w:ascii="ＭＳ 明朝" w:hAnsi="ＭＳ 明朝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s1333" type="#_x0000_t202" style="position:absolute;left:0;text-align:left;margin-left:.95pt;margin-top:169.55pt;width:68.6pt;height:16.2pt;z-index:10">
            <v:textbox inset="5.85pt,.7pt,5.85pt,.7pt">
              <w:txbxContent>
                <w:p w:rsidR="009B1106" w:rsidRPr="003E7971" w:rsidRDefault="009B1106" w:rsidP="009B1106">
                  <w:pPr>
                    <w:jc w:val="center"/>
                    <w:rPr>
                      <w:rFonts w:ascii="Times New Roman" w:hAnsi="Times New Roman"/>
                    </w:rPr>
                  </w:pPr>
                  <w:r w:rsidRPr="003E7971">
                    <w:rPr>
                      <w:rFonts w:ascii="Times New Roman" w:hAnsi="Times New Roman"/>
                    </w:rPr>
                    <w:t>Leave 1 line</w:t>
                  </w:r>
                </w:p>
                <w:p w:rsidR="009B1106" w:rsidRDefault="009B1106" w:rsidP="009B1106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3E7971">
        <w:rPr>
          <w:rFonts w:ascii="Times New Roman" w:hAnsi="Times New Roman" w:cs="Arial"/>
          <w:color w:val="000000"/>
        </w:rPr>
        <w:t>However, despite the toxicological importance of HHA</w:t>
      </w:r>
      <w:r w:rsidRPr="003E7971">
        <w:rPr>
          <w:rFonts w:ascii="Times New Roman" w:hAnsi="Times New Roman" w:cs="Arial" w:hint="eastAsia"/>
          <w:color w:val="000000"/>
        </w:rPr>
        <w:t>s</w:t>
      </w:r>
      <w:r w:rsidRPr="003E7971">
        <w:rPr>
          <w:rFonts w:ascii="Times New Roman" w:hAnsi="Times New Roman" w:cs="Arial"/>
          <w:color w:val="000000"/>
        </w:rPr>
        <w:t>,</w:t>
      </w:r>
      <w:r w:rsidRPr="003E7971">
        <w:rPr>
          <w:rFonts w:ascii="Times New Roman" w:hAnsi="Times New Roman" w:cs="Arial" w:hint="eastAsia"/>
          <w:color w:val="000000"/>
        </w:rPr>
        <w:t xml:space="preserve"> </w:t>
      </w:r>
      <w:r w:rsidRPr="003E7971">
        <w:rPr>
          <w:rFonts w:ascii="Times New Roman" w:hAnsi="Times New Roman" w:cs="Arial"/>
          <w:color w:val="000000"/>
        </w:rPr>
        <w:t>the formation mechanism of HAAs is not fully understood.  This is mainly because of the complexity of the precursor of HAAs (i.e., dissolved organic matter (</w:t>
      </w:r>
      <w:r w:rsidRPr="003E7971">
        <w:rPr>
          <w:rFonts w:ascii="Times New Roman" w:hAnsi="Times New Roman" w:cs="Arial" w:hint="eastAsia"/>
          <w:color w:val="000000"/>
        </w:rPr>
        <w:t>DOM</w:t>
      </w:r>
      <w:r w:rsidRPr="003E7971">
        <w:rPr>
          <w:rFonts w:ascii="Times New Roman" w:hAnsi="Times New Roman" w:cs="Arial"/>
          <w:color w:val="000000"/>
        </w:rPr>
        <w:t>)).  DOM</w:t>
      </w:r>
      <w:r w:rsidRPr="003E7971">
        <w:rPr>
          <w:rFonts w:ascii="Times New Roman" w:hAnsi="Times New Roman" w:cs="Arial" w:hint="eastAsia"/>
          <w:color w:val="000000"/>
        </w:rPr>
        <w:t xml:space="preserve"> is a very complex mixture of organic compounds, and its structure is not clear, even </w:t>
      </w:r>
      <w:r w:rsidRPr="003E7971">
        <w:rPr>
          <w:rFonts w:ascii="Times New Roman" w:hAnsi="Times New Roman" w:cs="Arial"/>
          <w:color w:val="000000"/>
        </w:rPr>
        <w:t>today</w:t>
      </w:r>
      <w:r w:rsidRPr="003E7971">
        <w:rPr>
          <w:rFonts w:ascii="Times New Roman" w:hAnsi="Times New Roman" w:cs="Arial" w:hint="eastAsia"/>
          <w:color w:val="000000"/>
        </w:rPr>
        <w:t xml:space="preserve">. </w:t>
      </w:r>
      <w:r w:rsidRPr="003E7971">
        <w:rPr>
          <w:rFonts w:ascii="Times New Roman" w:hAnsi="Times New Roman" w:cs="Arial"/>
          <w:color w:val="000000"/>
        </w:rPr>
        <w:t xml:space="preserve"> </w:t>
      </w:r>
      <w:r w:rsidRPr="003E7971">
        <w:rPr>
          <w:rFonts w:ascii="Times New Roman" w:hAnsi="Times New Roman" w:hint="eastAsia"/>
          <w:color w:val="000000"/>
        </w:rPr>
        <w:t>To overcome this difficulty, the present study employs model compounds</w:t>
      </w:r>
      <w:r w:rsidRPr="003E7971">
        <w:rPr>
          <w:rFonts w:ascii="Times New Roman" w:hAnsi="Times New Roman"/>
          <w:color w:val="000000"/>
        </w:rPr>
        <w:t xml:space="preserve"> of DOM substructures</w:t>
      </w:r>
      <w:r w:rsidRPr="003E7971">
        <w:rPr>
          <w:rFonts w:ascii="Times New Roman" w:hAnsi="Times New Roman" w:hint="eastAsia"/>
          <w:color w:val="000000"/>
        </w:rPr>
        <w:t xml:space="preserve">. </w:t>
      </w:r>
      <w:r w:rsidRPr="003E7971">
        <w:rPr>
          <w:rFonts w:ascii="Times New Roman" w:hAnsi="Times New Roman"/>
          <w:color w:val="000000"/>
        </w:rPr>
        <w:t xml:space="preserve"> </w:t>
      </w:r>
      <w:r w:rsidRPr="003E7971">
        <w:rPr>
          <w:rFonts w:ascii="Times New Roman" w:hAnsi="Times New Roman" w:hint="eastAsia"/>
          <w:color w:val="000000"/>
        </w:rPr>
        <w:t>Similar approaches have been used for the studies on THM formation</w:t>
      </w:r>
      <w:r w:rsidRPr="003E7971">
        <w:rPr>
          <w:rFonts w:ascii="Times New Roman" w:hAnsi="Times New Roman"/>
          <w:color w:val="000000"/>
          <w:vertAlign w:val="superscript"/>
        </w:rPr>
        <w:t>3,4)</w:t>
      </w:r>
      <w:r w:rsidRPr="003E7971">
        <w:rPr>
          <w:rFonts w:ascii="Times New Roman" w:hAnsi="Times New Roman" w:hint="eastAsia"/>
          <w:color w:val="000000"/>
        </w:rPr>
        <w:t xml:space="preserve">, and </w:t>
      </w:r>
      <w:r w:rsidRPr="003E7971">
        <w:rPr>
          <w:rFonts w:ascii="Times New Roman" w:hAnsi="Times New Roman"/>
          <w:color w:val="000000"/>
        </w:rPr>
        <w:t>successfully</w:t>
      </w:r>
      <w:r w:rsidRPr="003E7971">
        <w:rPr>
          <w:rFonts w:ascii="Times New Roman" w:hAnsi="Times New Roman" w:hint="eastAsia"/>
          <w:color w:val="000000"/>
        </w:rPr>
        <w:t xml:space="preserve"> found </w:t>
      </w:r>
      <w:r w:rsidRPr="003E7971">
        <w:rPr>
          <w:rFonts w:ascii="Times New Roman" w:hAnsi="Times New Roman"/>
          <w:color w:val="000000"/>
        </w:rPr>
        <w:t xml:space="preserve">the importance of </w:t>
      </w:r>
      <w:r w:rsidRPr="003E7971">
        <w:rPr>
          <w:rFonts w:ascii="Times New Roman" w:hAnsi="Times New Roman" w:hint="eastAsia"/>
          <w:i/>
          <w:color w:val="000000"/>
        </w:rPr>
        <w:t>m</w:t>
      </w:r>
      <w:r w:rsidRPr="003E7971">
        <w:rPr>
          <w:rFonts w:ascii="Times New Roman" w:hAnsi="Times New Roman" w:hint="eastAsia"/>
          <w:color w:val="000000"/>
        </w:rPr>
        <w:t xml:space="preserve">-dihydroxy structure </w:t>
      </w:r>
      <w:r w:rsidRPr="003E7971">
        <w:rPr>
          <w:rFonts w:ascii="Times New Roman" w:hAnsi="Times New Roman"/>
          <w:color w:val="000000"/>
        </w:rPr>
        <w:t>for THM formation</w:t>
      </w:r>
      <w:r w:rsidRPr="003E7971">
        <w:rPr>
          <w:rFonts w:ascii="Times New Roman" w:hAnsi="Times New Roman" w:hint="eastAsia"/>
          <w:color w:val="000000"/>
        </w:rPr>
        <w:t xml:space="preserve">. </w:t>
      </w:r>
      <w:r w:rsidRPr="003E7971">
        <w:rPr>
          <w:rFonts w:ascii="Times New Roman" w:hAnsi="Times New Roman"/>
          <w:color w:val="000000"/>
        </w:rPr>
        <w:t xml:space="preserve"> </w:t>
      </w:r>
      <w:r w:rsidRPr="003E7971">
        <w:rPr>
          <w:rFonts w:ascii="Times New Roman" w:hAnsi="Times New Roman" w:hint="eastAsia"/>
          <w:color w:val="000000"/>
        </w:rPr>
        <w:t xml:space="preserve">However, no attempt </w:t>
      </w:r>
      <w:r w:rsidRPr="003E7971">
        <w:rPr>
          <w:rFonts w:ascii="Times New Roman" w:hAnsi="Times New Roman"/>
          <w:color w:val="000000"/>
        </w:rPr>
        <w:t>has been</w:t>
      </w:r>
      <w:r w:rsidRPr="003E7971">
        <w:rPr>
          <w:rFonts w:ascii="Times New Roman" w:hAnsi="Times New Roman" w:hint="eastAsia"/>
          <w:color w:val="000000"/>
        </w:rPr>
        <w:t xml:space="preserve"> made</w:t>
      </w:r>
      <w:r w:rsidRPr="003E7971">
        <w:rPr>
          <w:rFonts w:ascii="Times New Roman" w:hAnsi="Times New Roman"/>
          <w:color w:val="000000"/>
        </w:rPr>
        <w:t xml:space="preserve"> for HAA formation mechanism</w:t>
      </w:r>
      <w:r w:rsidRPr="003E7971">
        <w:rPr>
          <w:rFonts w:ascii="Times New Roman" w:hAnsi="Times New Roman" w:hint="eastAsia"/>
          <w:color w:val="000000"/>
        </w:rPr>
        <w:t>.</w:t>
      </w:r>
      <w:r w:rsidR="00F47364">
        <w:rPr>
          <w:rFonts w:ascii="ＭＳ Ｐゴシック" w:eastAsia="ＭＳ Ｐゴシック" w:hAnsi="ＭＳ Ｐゴシック"/>
          <w:b/>
          <w:noProof/>
          <w:color w:val="000000"/>
        </w:rPr>
        <w:pict>
          <v:shape id="_x0000_s1324" type="#_x0000_t202" style="position:absolute;left:0;text-align:left;margin-left:-42.65pt;margin-top:45.8pt;width:63.65pt;height:24.45pt;z-index:6;mso-position-horizontal-relative:text;mso-position-vertical-relative:text" filled="f" stroked="f">
            <v:textbox style="mso-next-textbox:#_x0000_s1324" inset="5.85pt,.7pt,5.85pt,.7pt">
              <w:txbxContent>
                <w:p w:rsidR="00C30423" w:rsidRDefault="00DF3898" w:rsidP="00C30423">
                  <w:r>
                    <w:rPr>
                      <w:rFonts w:hint="eastAsia"/>
                    </w:rPr>
                    <w:t>15</w:t>
                  </w:r>
                  <w:r w:rsidR="00C30423">
                    <w:rPr>
                      <w:rFonts w:hint="eastAsia"/>
                    </w:rPr>
                    <w:t xml:space="preserve"> mm</w:t>
                  </w:r>
                </w:p>
              </w:txbxContent>
            </v:textbox>
          </v:shape>
        </w:pict>
      </w:r>
      <w:r w:rsidR="00F47364">
        <w:rPr>
          <w:rFonts w:ascii="ＭＳ 明朝" w:hAnsi="ＭＳ 明朝"/>
          <w:noProof/>
          <w:color w:val="000000"/>
        </w:rPr>
        <w:pict>
          <v:line id="_x0000_s1323" style="position:absolute;left:0;text-align:left;z-index:5;mso-position-horizontal-relative:text;mso-position-vertical-relative:text" from="-40.6pt,67.25pt" to="-1.3pt,67.25pt">
            <v:stroke startarrow="block" endarrow="block"/>
          </v:line>
        </w:pict>
      </w:r>
    </w:p>
    <w:p w:rsidR="000F3FF7" w:rsidRPr="00F968E8" w:rsidRDefault="000F3FF7" w:rsidP="00367D98">
      <w:pPr>
        <w:rPr>
          <w:rFonts w:ascii="ＭＳ Ｐゴシック" w:eastAsia="ＭＳ Ｐゴシック" w:hAnsi="ＭＳ Ｐゴシック"/>
          <w:b/>
          <w:color w:val="000000"/>
        </w:rPr>
      </w:pPr>
    </w:p>
    <w:p w:rsidR="009B1106" w:rsidRPr="003E7971" w:rsidRDefault="009B1106" w:rsidP="009B1106">
      <w:pPr>
        <w:rPr>
          <w:rFonts w:ascii="Arial" w:hAnsi="Arial"/>
          <w:color w:val="000000"/>
          <w:spacing w:val="-4"/>
        </w:rPr>
      </w:pPr>
      <w:r w:rsidRPr="003E7971">
        <w:rPr>
          <w:rFonts w:ascii="Arial" w:eastAsia="ＭＳ Ｐゴシック" w:hAnsi="Arial" w:hint="eastAsia"/>
          <w:b/>
          <w:color w:val="000000"/>
        </w:rPr>
        <w:t>2</w:t>
      </w:r>
      <w:r w:rsidRPr="003E7971">
        <w:rPr>
          <w:rFonts w:ascii="Arial" w:eastAsia="ＭＳ Ｐゴシック" w:hAnsi="Arial" w:hint="eastAsia"/>
          <w:b/>
          <w:color w:val="000000"/>
        </w:rPr>
        <w:t>．</w:t>
      </w:r>
      <w:r>
        <w:rPr>
          <w:rFonts w:ascii="Arial" w:eastAsia="ＭＳ Ｐゴシック" w:hAnsi="Arial" w:hint="eastAsia"/>
          <w:b/>
          <w:color w:val="000000"/>
        </w:rPr>
        <w:t xml:space="preserve"> </w:t>
      </w:r>
      <w:r w:rsidRPr="003E7971">
        <w:rPr>
          <w:rFonts w:ascii="Arial" w:eastAsia="ＭＳ Ｐゴシック" w:hAnsi="Arial"/>
          <w:b/>
          <w:color w:val="000000"/>
        </w:rPr>
        <w:t>Experimental Methods</w:t>
      </w:r>
    </w:p>
    <w:p w:rsidR="00A359A8" w:rsidRPr="00F968E8" w:rsidRDefault="009B1106" w:rsidP="009B1106">
      <w:pPr>
        <w:rPr>
          <w:rFonts w:ascii="ＭＳ Ｐゴシック" w:eastAsia="ＭＳ Ｐゴシック" w:hAnsi="ＭＳ Ｐゴシック"/>
          <w:b/>
          <w:color w:val="000000"/>
        </w:rPr>
      </w:pPr>
      <w:r w:rsidRPr="003E7971">
        <w:rPr>
          <w:rFonts w:ascii="Arial" w:eastAsia="ＭＳ Ｐゴシック" w:hAnsi="Arial" w:hint="eastAsia"/>
          <w:b/>
          <w:color w:val="000000"/>
        </w:rPr>
        <w:t>2</w:t>
      </w:r>
      <w:r w:rsidRPr="003E7971">
        <w:rPr>
          <w:rFonts w:ascii="Arial" w:eastAsia="ＭＳ Ｐゴシック" w:hAnsi="Arial" w:hint="eastAsia"/>
          <w:b/>
          <w:color w:val="000000"/>
        </w:rPr>
        <w:t>．</w:t>
      </w:r>
      <w:r>
        <w:rPr>
          <w:rFonts w:ascii="Arial" w:eastAsia="ＭＳ Ｐゴシック" w:hAnsi="Arial" w:hint="eastAsia"/>
          <w:b/>
          <w:color w:val="000000"/>
        </w:rPr>
        <w:t>1</w:t>
      </w:r>
      <w:r>
        <w:rPr>
          <w:rFonts w:ascii="Arial" w:eastAsia="ＭＳ Ｐゴシック" w:hAnsi="Arial" w:hint="eastAsia"/>
          <w:b/>
          <w:color w:val="000000"/>
        </w:rPr>
        <w:t xml:space="preserve">　</w:t>
      </w:r>
      <w:r w:rsidRPr="003E7971">
        <w:rPr>
          <w:rFonts w:ascii="Arial" w:eastAsia="ＭＳ Ｐゴシック" w:hAnsi="Arial"/>
          <w:b/>
          <w:color w:val="000000"/>
        </w:rPr>
        <w:t>Material</w:t>
      </w:r>
    </w:p>
    <w:p w:rsidR="009B1106" w:rsidRPr="003E7971" w:rsidRDefault="009B1106" w:rsidP="009B1106">
      <w:pPr>
        <w:ind w:firstLineChars="217" w:firstLine="424"/>
        <w:rPr>
          <w:rFonts w:ascii="Times New Roman" w:hAnsi="Times New Roman"/>
          <w:sz w:val="22"/>
        </w:rPr>
      </w:pPr>
      <w:r w:rsidRPr="003E7971">
        <w:rPr>
          <w:rFonts w:ascii="Times New Roman" w:hAnsi="Times New Roman"/>
        </w:rPr>
        <w:t>Model</w:t>
      </w:r>
      <w:r w:rsidRPr="003E7971">
        <w:rPr>
          <w:rFonts w:ascii="Times New Roman" w:hAnsi="Times New Roman" w:hint="eastAsia"/>
        </w:rPr>
        <w:t xml:space="preserve"> compounds </w:t>
      </w:r>
      <w:r w:rsidRPr="003E7971">
        <w:rPr>
          <w:rFonts w:ascii="Times New Roman" w:hAnsi="Times New Roman"/>
        </w:rPr>
        <w:t xml:space="preserve">of DOM substructures </w:t>
      </w:r>
      <w:r w:rsidRPr="003E7971">
        <w:rPr>
          <w:rFonts w:ascii="Times New Roman" w:hAnsi="Times New Roman" w:hint="eastAsia"/>
        </w:rPr>
        <w:t xml:space="preserve">(Table 1) used in this study were purchased from Wako Pure Chemical unless otherwise noted. </w:t>
      </w:r>
      <w:r w:rsidRPr="003E7971">
        <w:rPr>
          <w:rFonts w:ascii="Times New Roman" w:hAnsi="Times New Roman"/>
        </w:rPr>
        <w:t xml:space="preserve"> Their </w:t>
      </w:r>
      <w:r w:rsidRPr="003E7971">
        <w:rPr>
          <w:rFonts w:ascii="Times New Roman" w:hAnsi="Times New Roman" w:hint="eastAsia"/>
        </w:rPr>
        <w:t>purity was more than 95% except l</w:t>
      </w:r>
      <w:r w:rsidRPr="003E7971">
        <w:rPr>
          <w:rFonts w:ascii="Times New Roman" w:hAnsi="Times New Roman"/>
        </w:rPr>
        <w:t xml:space="preserve">actic </w:t>
      </w:r>
      <w:r w:rsidRPr="003E7971">
        <w:rPr>
          <w:rFonts w:ascii="Times New Roman" w:hAnsi="Times New Roman" w:hint="eastAsia"/>
        </w:rPr>
        <w:t>a</w:t>
      </w:r>
      <w:r w:rsidRPr="003E7971">
        <w:rPr>
          <w:rFonts w:ascii="Times New Roman" w:hAnsi="Times New Roman"/>
        </w:rPr>
        <w:t xml:space="preserve">cid </w:t>
      </w:r>
      <w:r w:rsidRPr="003E7971">
        <w:rPr>
          <w:rFonts w:ascii="Times New Roman" w:hAnsi="Times New Roman" w:hint="eastAsia"/>
        </w:rPr>
        <w:t>(85-92%)</w:t>
      </w:r>
      <w:r w:rsidRPr="003E7971">
        <w:rPr>
          <w:rFonts w:ascii="Times New Roman" w:hAnsi="Times New Roman"/>
        </w:rPr>
        <w:t xml:space="preserve"> and used without further purification</w:t>
      </w:r>
      <w:r w:rsidRPr="003E7971">
        <w:rPr>
          <w:rFonts w:ascii="Times New Roman" w:hAnsi="Times New Roman" w:hint="eastAsia"/>
        </w:rPr>
        <w:t xml:space="preserve">. </w:t>
      </w:r>
      <w:r w:rsidRPr="003E7971">
        <w:rPr>
          <w:rFonts w:ascii="Times New Roman" w:hAnsi="Times New Roman"/>
        </w:rPr>
        <w:t xml:space="preserve"> </w:t>
      </w:r>
      <w:r w:rsidRPr="003E7971">
        <w:rPr>
          <w:rFonts w:ascii="Times New Roman" w:hAnsi="Times New Roman" w:hint="eastAsia"/>
        </w:rPr>
        <w:t xml:space="preserve">Many of </w:t>
      </w:r>
      <w:r w:rsidRPr="003E7971">
        <w:rPr>
          <w:rFonts w:ascii="Times New Roman" w:hAnsi="Times New Roman"/>
        </w:rPr>
        <w:t>the model compounds</w:t>
      </w:r>
      <w:r w:rsidRPr="003E7971">
        <w:rPr>
          <w:rFonts w:ascii="Times New Roman" w:hAnsi="Times New Roman" w:hint="eastAsia"/>
        </w:rPr>
        <w:t xml:space="preserve"> </w:t>
      </w:r>
      <w:r w:rsidRPr="003E7971">
        <w:rPr>
          <w:rFonts w:ascii="Times New Roman" w:hAnsi="Times New Roman"/>
        </w:rPr>
        <w:t>were</w:t>
      </w:r>
      <w:r w:rsidRPr="003E7971">
        <w:rPr>
          <w:rFonts w:ascii="Times New Roman" w:hAnsi="Times New Roman" w:hint="eastAsia"/>
        </w:rPr>
        <w:t xml:space="preserve"> with carboxylic acids because </w:t>
      </w:r>
      <w:r w:rsidRPr="003E7971">
        <w:rPr>
          <w:rFonts w:ascii="Times New Roman" w:hAnsi="Times New Roman"/>
        </w:rPr>
        <w:t>c</w:t>
      </w:r>
      <w:r w:rsidRPr="003E7971">
        <w:rPr>
          <w:rFonts w:ascii="Times New Roman" w:hAnsi="Times New Roman" w:hint="eastAsia"/>
        </w:rPr>
        <w:t>arboxy</w:t>
      </w:r>
      <w:r w:rsidRPr="003E7971">
        <w:rPr>
          <w:rFonts w:ascii="Times New Roman" w:hAnsi="Times New Roman"/>
        </w:rPr>
        <w:t xml:space="preserve"> </w:t>
      </w:r>
      <w:r w:rsidRPr="003E7971">
        <w:rPr>
          <w:rFonts w:ascii="Times New Roman" w:hAnsi="Times New Roman" w:hint="eastAsia"/>
        </w:rPr>
        <w:t xml:space="preserve">group is one of the most common functional groups in DOM (Thurman, 1985). </w:t>
      </w:r>
      <w:r w:rsidRPr="003E7971">
        <w:rPr>
          <w:rFonts w:ascii="Times New Roman" w:hAnsi="Times New Roman"/>
        </w:rPr>
        <w:t xml:space="preserve"> </w:t>
      </w:r>
      <w:r w:rsidRPr="003E7971">
        <w:rPr>
          <w:rFonts w:ascii="Times New Roman" w:hAnsi="Times New Roman" w:hint="eastAsia"/>
        </w:rPr>
        <w:t xml:space="preserve">Also, phenolic compounds with different number of </w:t>
      </w:r>
      <w:r w:rsidRPr="003E7971">
        <w:rPr>
          <w:rFonts w:ascii="Times New Roman" w:hAnsi="Times New Roman"/>
        </w:rPr>
        <w:t xml:space="preserve">phenolic hydroxy </w:t>
      </w:r>
      <w:r w:rsidRPr="003E7971">
        <w:rPr>
          <w:rFonts w:ascii="Times New Roman" w:hAnsi="Times New Roman" w:hint="eastAsia"/>
        </w:rPr>
        <w:t xml:space="preserve">groups were </w:t>
      </w:r>
      <w:r w:rsidRPr="003E7971">
        <w:rPr>
          <w:rFonts w:ascii="Times New Roman" w:hAnsi="Times New Roman"/>
        </w:rPr>
        <w:t>selected,</w:t>
      </w:r>
      <w:r w:rsidRPr="003E7971">
        <w:rPr>
          <w:rFonts w:ascii="Times New Roman" w:hAnsi="Times New Roman" w:hint="eastAsia"/>
        </w:rPr>
        <w:t xml:space="preserve"> as the number</w:t>
      </w:r>
      <w:r w:rsidRPr="003E7971">
        <w:rPr>
          <w:rFonts w:ascii="Times New Roman" w:hAnsi="Times New Roman"/>
        </w:rPr>
        <w:t xml:space="preserve"> of phenolic hydroxy groups is an important factor of the susceptibility of aromatic rings to electrophilic substitution reaction.   For aliphatic compounds, most of the selected compounds are </w:t>
      </w:r>
      <w:bookmarkStart w:id="0" w:name="_GoBack"/>
      <w:bookmarkEnd w:id="0"/>
      <w:r w:rsidRPr="003E7971">
        <w:rPr>
          <w:rFonts w:ascii="Times New Roman" w:hAnsi="Times New Roman"/>
        </w:rPr>
        <w:t xml:space="preserve">carbohydrates, carboxylic </w:t>
      </w:r>
      <w:r w:rsidRPr="003E7971">
        <w:rPr>
          <w:rFonts w:ascii="Times New Roman" w:hAnsi="Times New Roman"/>
        </w:rPr>
        <w:t>acids, and carbonyl compounds.  They were chosen based on the abundance in DOM structures</w:t>
      </w:r>
      <w:r w:rsidRPr="003E7971">
        <w:rPr>
          <w:rFonts w:ascii="Times New Roman" w:hAnsi="Times New Roman"/>
          <w:vertAlign w:val="superscript"/>
        </w:rPr>
        <w:t>5,6)</w:t>
      </w:r>
      <w:r w:rsidRPr="003E7971">
        <w:rPr>
          <w:rFonts w:ascii="Times New Roman" w:hAnsi="Times New Roman"/>
        </w:rPr>
        <w:t xml:space="preserve">  and the susceptibility to the haloform reaction</w:t>
      </w:r>
      <w:r w:rsidRPr="003E7971">
        <w:rPr>
          <w:rFonts w:ascii="Times New Roman" w:hAnsi="Times New Roman"/>
          <w:vertAlign w:val="superscript"/>
        </w:rPr>
        <w:t>7)</w:t>
      </w:r>
      <w:r w:rsidRPr="003E7971">
        <w:rPr>
          <w:rFonts w:ascii="Times New Roman" w:hAnsi="Times New Roman"/>
        </w:rPr>
        <w:t>.</w:t>
      </w:r>
      <w:r w:rsidRPr="003E7971">
        <w:rPr>
          <w:rFonts w:ascii="Times New Roman" w:hAnsi="Times New Roman" w:hint="eastAsia"/>
          <w:sz w:val="22"/>
        </w:rPr>
        <w:t xml:space="preserve"> </w:t>
      </w:r>
    </w:p>
    <w:p w:rsidR="009B1106" w:rsidRPr="003E7971" w:rsidRDefault="009B1106" w:rsidP="009B1106">
      <w:pPr>
        <w:ind w:firstLineChars="217" w:firstLine="446"/>
        <w:rPr>
          <w:rFonts w:ascii="Times New Roman" w:hAnsi="Times New Roman"/>
          <w:sz w:val="22"/>
        </w:rPr>
      </w:pPr>
    </w:p>
    <w:p w:rsidR="009B1106" w:rsidRPr="003E7971" w:rsidRDefault="009B1106" w:rsidP="009B1106">
      <w:pPr>
        <w:rPr>
          <w:rFonts w:ascii="Arial" w:eastAsia="ＭＳ Ｐゴシック" w:hAnsi="Arial"/>
          <w:b/>
          <w:color w:val="000000"/>
        </w:rPr>
      </w:pPr>
      <w:r w:rsidRPr="003E7971">
        <w:rPr>
          <w:rFonts w:ascii="Arial" w:eastAsia="ＭＳ Ｐゴシック" w:hAnsi="Arial" w:hint="eastAsia"/>
          <w:b/>
          <w:color w:val="000000"/>
        </w:rPr>
        <w:t>2</w:t>
      </w:r>
      <w:r w:rsidRPr="003E7971">
        <w:rPr>
          <w:rFonts w:ascii="Arial" w:eastAsia="ＭＳ Ｐゴシック" w:hAnsi="Arial" w:hint="eastAsia"/>
          <w:b/>
          <w:color w:val="000000"/>
        </w:rPr>
        <w:t>．</w:t>
      </w:r>
      <w:r w:rsidRPr="003E7971">
        <w:rPr>
          <w:rFonts w:ascii="Arial" w:eastAsia="ＭＳ Ｐゴシック" w:hAnsi="Arial" w:hint="eastAsia"/>
          <w:b/>
          <w:color w:val="000000"/>
        </w:rPr>
        <w:t>2</w:t>
      </w:r>
      <w:r>
        <w:rPr>
          <w:rFonts w:ascii="Arial" w:eastAsia="ＭＳ Ｐゴシック" w:hAnsi="Arial" w:hint="eastAsia"/>
          <w:b/>
          <w:color w:val="000000"/>
        </w:rPr>
        <w:t xml:space="preserve"> </w:t>
      </w:r>
      <w:r w:rsidRPr="003E7971">
        <w:rPr>
          <w:rFonts w:ascii="Arial" w:eastAsia="ＭＳ Ｐゴシック" w:hAnsi="Arial"/>
          <w:b/>
          <w:color w:val="000000"/>
        </w:rPr>
        <w:t>Analytical Methods</w:t>
      </w:r>
    </w:p>
    <w:p w:rsidR="004D6537" w:rsidRPr="00C076DB" w:rsidRDefault="009B1106" w:rsidP="009B1106">
      <w:pPr>
        <w:ind w:firstLineChars="100" w:firstLine="196"/>
        <w:rPr>
          <w:rFonts w:ascii="ＭＳ 明朝" w:hAnsi="ＭＳ 明朝"/>
          <w:color w:val="000000"/>
        </w:rPr>
      </w:pPr>
      <w:r w:rsidRPr="008E3A60">
        <w:rPr>
          <w:rFonts w:ascii="Times New Roman" w:hAnsi="Times New Roman"/>
        </w:rPr>
        <w:t>HAA concentration was analyzed following USEPA method 552.3</w:t>
      </w:r>
      <w:r w:rsidRPr="008E3A60">
        <w:rPr>
          <w:rFonts w:ascii="Times New Roman" w:hAnsi="Times New Roman"/>
          <w:vertAlign w:val="superscript"/>
        </w:rPr>
        <w:t>9)</w:t>
      </w:r>
      <w:r w:rsidRPr="008E3A60">
        <w:rPr>
          <w:rFonts w:ascii="Times New Roman" w:hAnsi="Times New Roman"/>
        </w:rPr>
        <w:t>.</w:t>
      </w:r>
      <w:r w:rsidR="008E3A60">
        <w:rPr>
          <w:rFonts w:ascii="Times New Roman" w:hAnsi="Times New Roman"/>
        </w:rPr>
        <w:t xml:space="preserve"> </w:t>
      </w:r>
      <w:r w:rsidRPr="008E3A60">
        <w:rPr>
          <w:rFonts w:ascii="Times New Roman" w:hAnsi="Times New Roman"/>
        </w:rPr>
        <w:t>Briefly, this method consists of liquid-liquid extraction, derivartization to haloacetate esters with acidic methanol, and GC-MS analysis (GC, Agilent 6890 with DB-5 column [J&amp;W Scientific]; MS, JEOL JMS-AX505H).</w:t>
      </w:r>
      <w:r w:rsidR="008E3A60" w:rsidRPr="00C076DB">
        <w:rPr>
          <w:rFonts w:ascii="ＭＳ 明朝" w:hAnsi="ＭＳ 明朝"/>
          <w:color w:val="000000"/>
        </w:rPr>
        <w:t xml:space="preserve"> </w:t>
      </w:r>
    </w:p>
    <w:p w:rsidR="005733FC" w:rsidRPr="00F968E8" w:rsidRDefault="005733FC" w:rsidP="008E3A60">
      <w:pPr>
        <w:rPr>
          <w:rFonts w:ascii="ＭＳ 明朝" w:hAnsi="ＭＳ 明朝" w:hint="eastAsia"/>
          <w:color w:val="000000"/>
        </w:rPr>
      </w:pPr>
    </w:p>
    <w:p w:rsidR="008E3A60" w:rsidRPr="003E7971" w:rsidRDefault="008E3A60" w:rsidP="008E3A60">
      <w:pPr>
        <w:autoSpaceDE w:val="0"/>
        <w:autoSpaceDN w:val="0"/>
        <w:textAlignment w:val="bottom"/>
        <w:rPr>
          <w:rFonts w:ascii="Arial" w:eastAsia="ＭＳ Ｐゴシック" w:hAnsi="Arial"/>
          <w:b/>
          <w:color w:val="000000"/>
        </w:rPr>
      </w:pPr>
      <w:r w:rsidRPr="003E7971">
        <w:rPr>
          <w:rFonts w:ascii="Arial" w:eastAsia="ＭＳ Ｐゴシック" w:hAnsi="Arial" w:hint="eastAsia"/>
          <w:b/>
          <w:color w:val="000000"/>
        </w:rPr>
        <w:t>5</w:t>
      </w:r>
      <w:r w:rsidRPr="003E7971">
        <w:rPr>
          <w:rFonts w:ascii="Arial" w:eastAsia="ＭＳ Ｐゴシック" w:hAnsi="Arial" w:hint="eastAsia"/>
          <w:b/>
          <w:color w:val="000000"/>
        </w:rPr>
        <w:t>．</w:t>
      </w:r>
      <w:r>
        <w:rPr>
          <w:rFonts w:ascii="Arial" w:eastAsia="ＭＳ Ｐゴシック" w:hAnsi="Arial" w:hint="eastAsia"/>
          <w:b/>
          <w:color w:val="000000"/>
        </w:rPr>
        <w:t xml:space="preserve"> </w:t>
      </w:r>
      <w:r w:rsidRPr="003E7971">
        <w:rPr>
          <w:rFonts w:ascii="Arial" w:eastAsia="ＭＳ Ｐゴシック" w:hAnsi="Arial"/>
          <w:b/>
          <w:color w:val="000000"/>
        </w:rPr>
        <w:t>Conclusions</w:t>
      </w:r>
    </w:p>
    <w:p w:rsidR="008E3A60" w:rsidRPr="003E7971" w:rsidRDefault="008E3A60" w:rsidP="008E3A60">
      <w:pPr>
        <w:pStyle w:val="Firstparagraph"/>
        <w:ind w:firstLine="288"/>
        <w:rPr>
          <w:sz w:val="21"/>
        </w:rPr>
      </w:pPr>
      <w:r w:rsidRPr="003E7971">
        <w:rPr>
          <w:sz w:val="21"/>
        </w:rPr>
        <w:t>In this study, HAA yields from 44 model compounds of DOM substructures were determined as a screening process of the chemical structures related to HAA formation. The m</w:t>
      </w:r>
      <w:r w:rsidRPr="003E7971">
        <w:rPr>
          <w:rFonts w:hint="eastAsia"/>
          <w:sz w:val="21"/>
        </w:rPr>
        <w:t>ajor findings from this study are listed below</w:t>
      </w:r>
      <w:r w:rsidRPr="003E7971">
        <w:rPr>
          <w:sz w:val="21"/>
        </w:rPr>
        <w:t>:</w:t>
      </w:r>
    </w:p>
    <w:p w:rsidR="008E3A60" w:rsidRPr="00C33C01" w:rsidRDefault="008E3A60" w:rsidP="008E3A60">
      <w:pPr>
        <w:numPr>
          <w:ilvl w:val="0"/>
          <w:numId w:val="4"/>
        </w:numPr>
        <w:autoSpaceDE w:val="0"/>
        <w:autoSpaceDN w:val="0"/>
        <w:textAlignment w:val="bottom"/>
        <w:rPr>
          <w:rFonts w:ascii="Times New Roman" w:hAnsi="Times New Roman"/>
        </w:rPr>
      </w:pPr>
      <w:r w:rsidRPr="00C33C01">
        <w:rPr>
          <w:rFonts w:ascii="Times New Roman" w:eastAsia="ＭＳ Ｐゴシック" w:hAnsi="Times New Roman"/>
          <w:b/>
          <w:noProof/>
          <w:color w:val="000000"/>
        </w:rPr>
        <w:pict>
          <v:shape id="_x0000_s1326" type="#_x0000_t202" style="position:absolute;left:0;text-align:left;margin-left:241.1pt;margin-top:7.3pt;width:63.65pt;height:24.45pt;z-index:8" filled="f" stroked="f">
            <v:textbox style="mso-next-textbox:#_x0000_s1326" inset="5.85pt,.7pt,5.85pt,.7pt">
              <w:txbxContent>
                <w:p w:rsidR="00C30423" w:rsidRDefault="00DF3898" w:rsidP="00C30423">
                  <w:r>
                    <w:rPr>
                      <w:rFonts w:hint="eastAsia"/>
                    </w:rPr>
                    <w:t>15</w:t>
                  </w:r>
                  <w:r w:rsidR="00C30423">
                    <w:rPr>
                      <w:rFonts w:hint="eastAsia"/>
                    </w:rPr>
                    <w:t xml:space="preserve"> mm</w:t>
                  </w:r>
                </w:p>
              </w:txbxContent>
            </v:textbox>
          </v:shape>
        </w:pict>
      </w:r>
      <w:r w:rsidRPr="00C33C01">
        <w:rPr>
          <w:rFonts w:ascii="Times New Roman" w:hAnsi="Times New Roman"/>
        </w:rPr>
        <w:t>Phenolics (have higher HAA production than di-phenolic compounds.</w:t>
      </w:r>
      <w:r w:rsidRPr="00C33C01">
        <w:rPr>
          <w:rFonts w:ascii="Times New Roman" w:hAnsi="Times New Roman"/>
        </w:rPr>
        <w:t xml:space="preserve"> </w:t>
      </w:r>
    </w:p>
    <w:p w:rsidR="008E3A60" w:rsidRPr="00C33C01" w:rsidRDefault="008E3A60" w:rsidP="008E3A60">
      <w:pPr>
        <w:numPr>
          <w:ilvl w:val="0"/>
          <w:numId w:val="4"/>
        </w:numPr>
        <w:autoSpaceDE w:val="0"/>
        <w:autoSpaceDN w:val="0"/>
        <w:textAlignment w:val="bottom"/>
        <w:rPr>
          <w:rFonts w:ascii="Times New Roman" w:hAnsi="Times New Roman"/>
        </w:rPr>
      </w:pPr>
      <w:r w:rsidRPr="00C33C01">
        <w:rPr>
          <w:rFonts w:ascii="Times New Roman" w:eastAsia="ＭＳ Ｐゴシック" w:hAnsi="Times New Roman"/>
          <w:b/>
          <w:noProof/>
          <w:color w:val="000000"/>
        </w:rPr>
        <w:pict>
          <v:line id="_x0000_s1325" style="position:absolute;left:0;text-align:left;z-index:7" from="245.95pt,5.25pt" to="287.85pt,5.25pt">
            <v:stroke startarrow="block" endarrow="block"/>
          </v:line>
        </w:pict>
      </w:r>
      <w:r w:rsidRPr="00C33C01">
        <w:rPr>
          <w:rFonts w:ascii="Times New Roman" w:hAnsi="Times New Roman"/>
        </w:rPr>
        <w:t>When target compounds have high HAA production, they generate high amount of CHCl</w:t>
      </w:r>
      <w:r w:rsidRPr="00C33C01">
        <w:rPr>
          <w:rFonts w:ascii="Times New Roman" w:hAnsi="Times New Roman"/>
          <w:vertAlign w:val="subscript"/>
        </w:rPr>
        <w:t>3,</w:t>
      </w:r>
      <w:r w:rsidRPr="00C33C01">
        <w:rPr>
          <w:rFonts w:ascii="Times New Roman" w:hAnsi="Times New Roman"/>
        </w:rPr>
        <w:t xml:space="preserve"> generally. Especially, correlations between these two productions are excellent in case of aliphatic compounds.</w:t>
      </w:r>
    </w:p>
    <w:p w:rsidR="008E3A60" w:rsidRPr="00C33C01" w:rsidRDefault="008E3A60" w:rsidP="008E3A60">
      <w:pPr>
        <w:numPr>
          <w:ilvl w:val="0"/>
          <w:numId w:val="4"/>
        </w:numPr>
        <w:autoSpaceDE w:val="0"/>
        <w:autoSpaceDN w:val="0"/>
        <w:textAlignment w:val="bottom"/>
        <w:rPr>
          <w:rFonts w:ascii="Times New Roman" w:hAnsi="Times New Roman"/>
        </w:rPr>
      </w:pPr>
      <w:r w:rsidRPr="00C33C01">
        <w:rPr>
          <w:rFonts w:ascii="Times New Roman" w:hAnsi="Times New Roman"/>
        </w:rPr>
        <w:t>Aromatic compounds tend to form larger amount of HAA (sum of HAAs) than aliphatic compounds. The former generally compose high amount of tri-HAA. The latter has greater di- and mono-HAA production.</w:t>
      </w:r>
    </w:p>
    <w:p w:rsidR="004211C3" w:rsidRPr="008E3A60" w:rsidRDefault="008E3A60" w:rsidP="008E3A60">
      <w:pPr>
        <w:numPr>
          <w:ilvl w:val="0"/>
          <w:numId w:val="4"/>
        </w:numPr>
        <w:autoSpaceDE w:val="0"/>
        <w:autoSpaceDN w:val="0"/>
        <w:textAlignment w:val="bottom"/>
        <w:rPr>
          <w:rFonts w:hint="eastAsia"/>
        </w:rPr>
      </w:pPr>
      <w:r w:rsidRPr="00C33C01">
        <w:rPr>
          <w:rFonts w:ascii="Times New Roman" w:hAnsi="Times New Roman"/>
        </w:rPr>
        <w:t xml:space="preserve">The presence of Br- made HAA production about 1.5 times higher than in absence of Br- for aromatic compounds. On the other hands, aliphatic compounds did not show this tendency. </w:t>
      </w:r>
    </w:p>
    <w:p w:rsidR="00AE35AF" w:rsidRPr="00AE35AF" w:rsidRDefault="00AE35AF" w:rsidP="00AE35AF">
      <w:pPr>
        <w:rPr>
          <w:rFonts w:ascii="Times New Roman" w:hAnsi="Times New Roman"/>
          <w:color w:val="000000"/>
        </w:rPr>
      </w:pPr>
    </w:p>
    <w:p w:rsidR="00D879F4" w:rsidRPr="00F968E8" w:rsidRDefault="009B1106" w:rsidP="000C2F19">
      <w:pPr>
        <w:pStyle w:val="a3"/>
        <w:rPr>
          <w:rFonts w:ascii="ＭＳ 明朝" w:hAnsi="ＭＳ 明朝"/>
          <w:color w:val="000000"/>
          <w:kern w:val="2"/>
          <w:sz w:val="21"/>
          <w:szCs w:val="24"/>
        </w:rPr>
      </w:pPr>
      <w:r w:rsidRPr="003E7971">
        <w:rPr>
          <w:rFonts w:ascii="Arial" w:eastAsia="ＭＳ ゴシック" w:hAnsi="Arial"/>
          <w:b/>
          <w:bCs/>
          <w:color w:val="000000"/>
          <w:kern w:val="2"/>
          <w:sz w:val="21"/>
          <w:szCs w:val="24"/>
        </w:rPr>
        <w:t>Acknowledgements</w:t>
      </w:r>
      <w:r>
        <w:rPr>
          <w:rFonts w:ascii="ＭＳ ゴシック" w:eastAsia="ＭＳ ゴシック" w:hAnsi="ＭＳ ゴシック" w:hint="eastAsia"/>
          <w:b/>
          <w:bCs/>
          <w:color w:val="000000"/>
          <w:kern w:val="2"/>
          <w:sz w:val="21"/>
          <w:szCs w:val="24"/>
        </w:rPr>
        <w:t xml:space="preserve"> </w:t>
      </w:r>
      <w:r w:rsidRPr="003E7971">
        <w:rPr>
          <w:color w:val="000000"/>
          <w:kern w:val="2"/>
          <w:sz w:val="21"/>
          <w:szCs w:val="24"/>
        </w:rPr>
        <w:t>This study was partially funded by</w:t>
      </w:r>
      <w:r w:rsidRPr="00F968E8">
        <w:rPr>
          <w:rFonts w:ascii="ＭＳ 明朝" w:hAnsi="ＭＳ 明朝"/>
          <w:color w:val="000000"/>
          <w:kern w:val="2"/>
          <w:sz w:val="21"/>
          <w:szCs w:val="24"/>
        </w:rPr>
        <w:t>….</w:t>
      </w:r>
    </w:p>
    <w:p w:rsidR="00E210AA" w:rsidRDefault="00E210AA" w:rsidP="00646267">
      <w:pPr>
        <w:autoSpaceDE w:val="0"/>
        <w:autoSpaceDN w:val="0"/>
        <w:textAlignment w:val="bottom"/>
        <w:rPr>
          <w:rFonts w:eastAsia="PMingLiU"/>
          <w:b/>
          <w:color w:val="000000"/>
          <w:lang w:eastAsia="zh-TW"/>
        </w:rPr>
      </w:pPr>
    </w:p>
    <w:p w:rsidR="009B1106" w:rsidRPr="009B1106" w:rsidRDefault="009B1106" w:rsidP="009B1106">
      <w:pPr>
        <w:autoSpaceDE w:val="0"/>
        <w:autoSpaceDN w:val="0"/>
        <w:textAlignment w:val="bottom"/>
        <w:rPr>
          <w:rFonts w:ascii="Arial" w:eastAsia="ＭＳ ゴシック" w:hAnsi="Arial" w:cs="Arial"/>
          <w:b/>
          <w:color w:val="000000"/>
          <w:szCs w:val="21"/>
          <w:lang w:eastAsia="zh-TW"/>
        </w:rPr>
      </w:pPr>
      <w:r w:rsidRPr="009B1106">
        <w:rPr>
          <w:rFonts w:ascii="Arial" w:eastAsia="ＭＳ ゴシック" w:hAnsi="Arial" w:cs="Arial"/>
          <w:b/>
          <w:color w:val="000000"/>
          <w:szCs w:val="21"/>
          <w:lang w:eastAsia="zh-TW"/>
        </w:rPr>
        <w:t>References</w:t>
      </w:r>
    </w:p>
    <w:p w:rsidR="009B1106" w:rsidRPr="009B1106" w:rsidRDefault="009B1106" w:rsidP="009B1106">
      <w:pPr>
        <w:autoSpaceDE w:val="0"/>
        <w:autoSpaceDN w:val="0"/>
        <w:textAlignment w:val="bottom"/>
        <w:rPr>
          <w:rFonts w:ascii="Times New Roman" w:hAnsi="Times New Roman"/>
          <w:bCs/>
          <w:color w:val="000000"/>
          <w:szCs w:val="21"/>
        </w:rPr>
      </w:pPr>
      <w:r w:rsidRPr="009B1106">
        <w:rPr>
          <w:rFonts w:ascii="Times New Roman" w:hAnsi="Times New Roman"/>
          <w:bCs/>
          <w:color w:val="000000"/>
          <w:szCs w:val="21"/>
        </w:rPr>
        <w:t xml:space="preserve">1) Richardson, S. D. (2004): Environmental mass spectrometry: emerging contaminants and current issues, </w:t>
      </w:r>
      <w:r w:rsidRPr="009B1106">
        <w:rPr>
          <w:rFonts w:ascii="Times New Roman" w:hAnsi="Times New Roman"/>
          <w:bCs/>
          <w:i/>
          <w:color w:val="000000"/>
          <w:szCs w:val="21"/>
        </w:rPr>
        <w:t>Anal. Chem.</w:t>
      </w:r>
      <w:r w:rsidRPr="009B1106">
        <w:rPr>
          <w:rFonts w:ascii="Times New Roman" w:hAnsi="Times New Roman"/>
          <w:bCs/>
          <w:color w:val="000000"/>
          <w:szCs w:val="21"/>
        </w:rPr>
        <w:t>, Vol. 76, pp.3337-3364.</w:t>
      </w:r>
    </w:p>
    <w:p w:rsidR="007838D2" w:rsidRPr="009B1106" w:rsidRDefault="00C33C01" w:rsidP="009B1106">
      <w:pPr>
        <w:autoSpaceDE w:val="0"/>
        <w:autoSpaceDN w:val="0"/>
        <w:textAlignment w:val="bottom"/>
        <w:rPr>
          <w:rFonts w:ascii="Times New Roman" w:hAnsi="Times New Roman"/>
          <w:bCs/>
          <w:color w:val="000000"/>
          <w:szCs w:val="21"/>
        </w:rPr>
      </w:pPr>
      <w:r>
        <w:rPr>
          <w:rFonts w:ascii="ＭＳ 明朝" w:hAnsi="ＭＳ 明朝"/>
          <w:noProof/>
          <w:color w:val="000000"/>
        </w:rPr>
        <w:pict>
          <v:shape id="_x0000_s1319" type="#_x0000_t202" style="position:absolute;left:0;text-align:left;margin-left:.3pt;margin-top:68.35pt;width:63.65pt;height:24.45pt;z-index:4" filled="f" stroked="f">
            <v:textbox style="mso-next-textbox:#_x0000_s1319" inset="5.85pt,.7pt,5.85pt,.7pt">
              <w:txbxContent>
                <w:p w:rsidR="00C30423" w:rsidRDefault="00DF3898" w:rsidP="00C30423">
                  <w:r>
                    <w:rPr>
                      <w:rFonts w:hint="eastAsia"/>
                    </w:rPr>
                    <w:t>20</w:t>
                  </w:r>
                  <w:r w:rsidR="00C30423">
                    <w:rPr>
                      <w:rFonts w:hint="eastAsia"/>
                    </w:rPr>
                    <w:t xml:space="preserve"> mm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color w:val="000000"/>
        </w:rPr>
        <w:pict>
          <v:line id="_x0000_s1318" style="position:absolute;left:0;text-align:left;z-index:3" from="-5.5pt,54.9pt" to="-5.5pt,111.6pt">
            <v:stroke startarrow="block" endarrow="block"/>
          </v:line>
        </w:pict>
      </w:r>
      <w:r w:rsidR="009B1106" w:rsidRPr="009B1106">
        <w:rPr>
          <w:rFonts w:ascii="Times New Roman" w:hAnsi="Times New Roman"/>
          <w:bCs/>
          <w:color w:val="000000"/>
          <w:szCs w:val="21"/>
        </w:rPr>
        <w:t xml:space="preserve">2) Zhang, X., Echigo, S., Minear, R. A. and Plewa, M. J. (2000): Characterization and comparison of disinfection by-products of four major disinfectants. In: Barrett S. E., </w:t>
      </w:r>
      <w:r w:rsidR="009B1106" w:rsidRPr="009B1106">
        <w:rPr>
          <w:rFonts w:ascii="Times New Roman" w:hAnsi="Times New Roman"/>
          <w:bCs/>
          <w:color w:val="000000"/>
          <w:szCs w:val="21"/>
        </w:rPr>
        <w:lastRenderedPageBreak/>
        <w:t xml:space="preserve">Kranster S. W. and Amy G. L. editors. Natural Organic Matter and Disinfection By-products: Characterization and Control in Drinking Water. Washington DC. </w:t>
      </w:r>
      <w:r w:rsidR="009B1106" w:rsidRPr="009B1106">
        <w:rPr>
          <w:rFonts w:ascii="Times New Roman" w:hAnsi="Times New Roman"/>
          <w:bCs/>
          <w:i/>
          <w:color w:val="000000"/>
          <w:szCs w:val="21"/>
        </w:rPr>
        <w:t>American Chemical Society</w:t>
      </w:r>
      <w:r w:rsidR="009B1106" w:rsidRPr="009B1106">
        <w:rPr>
          <w:rFonts w:ascii="Times New Roman" w:hAnsi="Times New Roman"/>
          <w:bCs/>
          <w:color w:val="000000"/>
          <w:szCs w:val="21"/>
        </w:rPr>
        <w:t xml:space="preserve">, </w:t>
      </w:r>
      <w:r w:rsidR="009B1106" w:rsidRPr="009B1106">
        <w:rPr>
          <w:rFonts w:ascii="Times New Roman" w:hAnsi="Times New Roman"/>
          <w:bCs/>
          <w:color w:val="000000"/>
          <w:szCs w:val="21"/>
        </w:rPr>
        <w:t>pp.299-314.</w:t>
      </w:r>
    </w:p>
    <w:p w:rsidR="002F276F" w:rsidRDefault="009B1106" w:rsidP="00BC135B">
      <w:pPr>
        <w:autoSpaceDE w:val="0"/>
        <w:autoSpaceDN w:val="0"/>
        <w:textAlignment w:val="bottom"/>
        <w:rPr>
          <w:rFonts w:hint="eastAsia"/>
        </w:rPr>
        <w:sectPr w:rsidR="002F276F" w:rsidSect="00336A06">
          <w:type w:val="continuous"/>
          <w:pgSz w:w="11906" w:h="16838" w:code="9"/>
          <w:pgMar w:top="1134" w:right="851" w:bottom="1134" w:left="851" w:header="851" w:footer="992" w:gutter="0"/>
          <w:cols w:num="2" w:space="425"/>
          <w:docGrid w:type="linesAndChars" w:linePitch="310" w:charSpace="-2958"/>
        </w:sectPr>
      </w:pPr>
      <w:r w:rsidRPr="00F47364">
        <w:rPr>
          <w:rFonts w:ascii="Arial" w:hAnsi="Arial" w:cs="Arial"/>
          <w:b/>
          <w:color w:val="000000"/>
          <w:szCs w:val="21"/>
        </w:rPr>
        <w:t>Key Words</w:t>
      </w:r>
      <w:r>
        <w:rPr>
          <w:rFonts w:ascii="Times New Roman" w:hAnsi="Times New Roman" w:hint="eastAsia"/>
          <w:color w:val="000000"/>
          <w:szCs w:val="21"/>
        </w:rPr>
        <w:t>:</w:t>
      </w:r>
      <w:r>
        <w:rPr>
          <w:rFonts w:ascii="Times New Roman" w:hAnsi="Times New Roman"/>
          <w:color w:val="000000"/>
          <w:szCs w:val="21"/>
        </w:rPr>
        <w:t xml:space="preserve"> </w:t>
      </w:r>
      <w:r w:rsidRPr="009B1106">
        <w:rPr>
          <w:rFonts w:ascii="Times New Roman" w:hAnsi="Times New Roman"/>
          <w:szCs w:val="21"/>
        </w:rPr>
        <w:t>bromide ion, disinfection by products (DBPs), haloacetic acids, trihalomethanes</w:t>
      </w:r>
    </w:p>
    <w:p w:rsidR="00BC135B" w:rsidRPr="00F968E8" w:rsidRDefault="00BC135B" w:rsidP="00BC135B">
      <w:pPr>
        <w:autoSpaceDE w:val="0"/>
        <w:autoSpaceDN w:val="0"/>
        <w:textAlignment w:val="bottom"/>
        <w:rPr>
          <w:rFonts w:ascii="ＭＳ 明朝" w:hAnsi="ＭＳ 明朝" w:hint="eastAsia"/>
          <w:bCs/>
          <w:color w:val="000000"/>
          <w:sz w:val="20"/>
          <w:szCs w:val="20"/>
        </w:rPr>
      </w:pPr>
    </w:p>
    <w:sectPr w:rsidR="00BC135B" w:rsidRPr="00F968E8" w:rsidSect="00E210AA">
      <w:type w:val="continuous"/>
      <w:pgSz w:w="11906" w:h="16838" w:code="9"/>
      <w:pgMar w:top="1134" w:right="851" w:bottom="1134" w:left="851" w:header="851" w:footer="992" w:gutter="0"/>
      <w:cols w:space="425"/>
      <w:docGrid w:type="linesAndChars" w:linePitch="325" w:charSpace="-28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64" w:rsidRDefault="00F47364" w:rsidP="009B1106">
      <w:r>
        <w:separator/>
      </w:r>
    </w:p>
  </w:endnote>
  <w:endnote w:type="continuationSeparator" w:id="0">
    <w:p w:rsidR="00F47364" w:rsidRDefault="00F47364" w:rsidP="009B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64" w:rsidRDefault="00F47364" w:rsidP="009B1106">
      <w:r>
        <w:separator/>
      </w:r>
    </w:p>
  </w:footnote>
  <w:footnote w:type="continuationSeparator" w:id="0">
    <w:p w:rsidR="00F47364" w:rsidRDefault="00F47364" w:rsidP="009B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643E7"/>
    <w:multiLevelType w:val="hybridMultilevel"/>
    <w:tmpl w:val="899C9D70"/>
    <w:lvl w:ilvl="0" w:tplc="0600A3E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54199"/>
    <w:multiLevelType w:val="hybridMultilevel"/>
    <w:tmpl w:val="44E8DC64"/>
    <w:lvl w:ilvl="0" w:tplc="65B64E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7A0F9B"/>
    <w:multiLevelType w:val="hybridMultilevel"/>
    <w:tmpl w:val="85CE9E58"/>
    <w:lvl w:ilvl="0" w:tplc="F9EED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871A6E"/>
    <w:multiLevelType w:val="hybridMultilevel"/>
    <w:tmpl w:val="441C7B6E"/>
    <w:lvl w:ilvl="0" w:tplc="DDDE424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8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DF1"/>
    <w:rsid w:val="00001716"/>
    <w:rsid w:val="000070E3"/>
    <w:rsid w:val="000100C3"/>
    <w:rsid w:val="00010AEF"/>
    <w:rsid w:val="0001343B"/>
    <w:rsid w:val="00015607"/>
    <w:rsid w:val="00016787"/>
    <w:rsid w:val="000411D9"/>
    <w:rsid w:val="00042CE9"/>
    <w:rsid w:val="0004325D"/>
    <w:rsid w:val="0004560D"/>
    <w:rsid w:val="0005079A"/>
    <w:rsid w:val="00051D36"/>
    <w:rsid w:val="000529BC"/>
    <w:rsid w:val="0005435A"/>
    <w:rsid w:val="000607A1"/>
    <w:rsid w:val="00072B56"/>
    <w:rsid w:val="000747E6"/>
    <w:rsid w:val="00081E02"/>
    <w:rsid w:val="00082F44"/>
    <w:rsid w:val="00085C44"/>
    <w:rsid w:val="00091213"/>
    <w:rsid w:val="00095C47"/>
    <w:rsid w:val="000A11FB"/>
    <w:rsid w:val="000A27D5"/>
    <w:rsid w:val="000B11BE"/>
    <w:rsid w:val="000B15CD"/>
    <w:rsid w:val="000B5E36"/>
    <w:rsid w:val="000B718E"/>
    <w:rsid w:val="000B79CF"/>
    <w:rsid w:val="000C26D8"/>
    <w:rsid w:val="000C2F19"/>
    <w:rsid w:val="000D086F"/>
    <w:rsid w:val="000D1338"/>
    <w:rsid w:val="000D238A"/>
    <w:rsid w:val="000D25AF"/>
    <w:rsid w:val="000D43AF"/>
    <w:rsid w:val="000D4D61"/>
    <w:rsid w:val="000D7622"/>
    <w:rsid w:val="000D7F4D"/>
    <w:rsid w:val="000E5F92"/>
    <w:rsid w:val="000E7BBF"/>
    <w:rsid w:val="000F01BA"/>
    <w:rsid w:val="000F0F8D"/>
    <w:rsid w:val="000F3FF7"/>
    <w:rsid w:val="000F47AE"/>
    <w:rsid w:val="000F77F2"/>
    <w:rsid w:val="0010050E"/>
    <w:rsid w:val="00104066"/>
    <w:rsid w:val="00104405"/>
    <w:rsid w:val="00110C63"/>
    <w:rsid w:val="00114772"/>
    <w:rsid w:val="0011751B"/>
    <w:rsid w:val="00120C2D"/>
    <w:rsid w:val="0012555F"/>
    <w:rsid w:val="00133452"/>
    <w:rsid w:val="0013353F"/>
    <w:rsid w:val="00133966"/>
    <w:rsid w:val="001463EB"/>
    <w:rsid w:val="001509CD"/>
    <w:rsid w:val="00156820"/>
    <w:rsid w:val="00156EDC"/>
    <w:rsid w:val="00161AAC"/>
    <w:rsid w:val="00162A94"/>
    <w:rsid w:val="00167B7C"/>
    <w:rsid w:val="001727CE"/>
    <w:rsid w:val="00172C39"/>
    <w:rsid w:val="00175398"/>
    <w:rsid w:val="00185F12"/>
    <w:rsid w:val="001A083A"/>
    <w:rsid w:val="001A340F"/>
    <w:rsid w:val="001A5A5B"/>
    <w:rsid w:val="001B010B"/>
    <w:rsid w:val="001B34E8"/>
    <w:rsid w:val="001B43D5"/>
    <w:rsid w:val="001B4F3C"/>
    <w:rsid w:val="001B71FF"/>
    <w:rsid w:val="001C09F4"/>
    <w:rsid w:val="001C572F"/>
    <w:rsid w:val="001D15C4"/>
    <w:rsid w:val="001E3F0B"/>
    <w:rsid w:val="001E4BCF"/>
    <w:rsid w:val="001E6C0F"/>
    <w:rsid w:val="001F11F9"/>
    <w:rsid w:val="001F3995"/>
    <w:rsid w:val="001F6091"/>
    <w:rsid w:val="00204A8B"/>
    <w:rsid w:val="0021454C"/>
    <w:rsid w:val="00226DC8"/>
    <w:rsid w:val="00227292"/>
    <w:rsid w:val="00234812"/>
    <w:rsid w:val="0023675A"/>
    <w:rsid w:val="00241C9E"/>
    <w:rsid w:val="00246938"/>
    <w:rsid w:val="0025425C"/>
    <w:rsid w:val="00254C3D"/>
    <w:rsid w:val="00255614"/>
    <w:rsid w:val="00256764"/>
    <w:rsid w:val="00260837"/>
    <w:rsid w:val="0026366D"/>
    <w:rsid w:val="00264DCD"/>
    <w:rsid w:val="002667F2"/>
    <w:rsid w:val="002668F8"/>
    <w:rsid w:val="002670E6"/>
    <w:rsid w:val="00286FB9"/>
    <w:rsid w:val="00287263"/>
    <w:rsid w:val="0029084C"/>
    <w:rsid w:val="0029311C"/>
    <w:rsid w:val="00293EC0"/>
    <w:rsid w:val="002A1229"/>
    <w:rsid w:val="002A37E9"/>
    <w:rsid w:val="002A3A82"/>
    <w:rsid w:val="002A4087"/>
    <w:rsid w:val="002A47B2"/>
    <w:rsid w:val="002A6177"/>
    <w:rsid w:val="002B538F"/>
    <w:rsid w:val="002B5736"/>
    <w:rsid w:val="002B7026"/>
    <w:rsid w:val="002B70AB"/>
    <w:rsid w:val="002C207E"/>
    <w:rsid w:val="002C6B25"/>
    <w:rsid w:val="002D067C"/>
    <w:rsid w:val="002D79CD"/>
    <w:rsid w:val="002D7FA7"/>
    <w:rsid w:val="002E0140"/>
    <w:rsid w:val="002E4DD4"/>
    <w:rsid w:val="002E6A77"/>
    <w:rsid w:val="002E7294"/>
    <w:rsid w:val="002F0734"/>
    <w:rsid w:val="002F276F"/>
    <w:rsid w:val="002F7D76"/>
    <w:rsid w:val="0030107D"/>
    <w:rsid w:val="003130B5"/>
    <w:rsid w:val="00317282"/>
    <w:rsid w:val="003178D9"/>
    <w:rsid w:val="00320D2F"/>
    <w:rsid w:val="00327390"/>
    <w:rsid w:val="003274C9"/>
    <w:rsid w:val="0033222B"/>
    <w:rsid w:val="0033246D"/>
    <w:rsid w:val="00335665"/>
    <w:rsid w:val="00336A06"/>
    <w:rsid w:val="00337495"/>
    <w:rsid w:val="00345D72"/>
    <w:rsid w:val="00345FC8"/>
    <w:rsid w:val="003462BD"/>
    <w:rsid w:val="0035453F"/>
    <w:rsid w:val="003551FC"/>
    <w:rsid w:val="003576E3"/>
    <w:rsid w:val="003649E4"/>
    <w:rsid w:val="00367D98"/>
    <w:rsid w:val="00373E0D"/>
    <w:rsid w:val="00373FC1"/>
    <w:rsid w:val="003760DA"/>
    <w:rsid w:val="00381F74"/>
    <w:rsid w:val="00384D11"/>
    <w:rsid w:val="003912DD"/>
    <w:rsid w:val="0039274B"/>
    <w:rsid w:val="003958D3"/>
    <w:rsid w:val="003A228C"/>
    <w:rsid w:val="003A5B3E"/>
    <w:rsid w:val="003A767A"/>
    <w:rsid w:val="003B14A5"/>
    <w:rsid w:val="003B2480"/>
    <w:rsid w:val="003B30C2"/>
    <w:rsid w:val="003C3263"/>
    <w:rsid w:val="003C4EE9"/>
    <w:rsid w:val="003D0783"/>
    <w:rsid w:val="003D2DC6"/>
    <w:rsid w:val="003D3DE5"/>
    <w:rsid w:val="003D3FAF"/>
    <w:rsid w:val="003D58B1"/>
    <w:rsid w:val="003D7E31"/>
    <w:rsid w:val="003D7EF6"/>
    <w:rsid w:val="003E7C96"/>
    <w:rsid w:val="003F1AF3"/>
    <w:rsid w:val="003F235A"/>
    <w:rsid w:val="003F2FFC"/>
    <w:rsid w:val="003F307A"/>
    <w:rsid w:val="00400634"/>
    <w:rsid w:val="00401840"/>
    <w:rsid w:val="004040BD"/>
    <w:rsid w:val="00412984"/>
    <w:rsid w:val="00413D35"/>
    <w:rsid w:val="00420170"/>
    <w:rsid w:val="004211C3"/>
    <w:rsid w:val="00423B31"/>
    <w:rsid w:val="00424ECA"/>
    <w:rsid w:val="0043493A"/>
    <w:rsid w:val="0043699D"/>
    <w:rsid w:val="00440B14"/>
    <w:rsid w:val="0044207C"/>
    <w:rsid w:val="00447D06"/>
    <w:rsid w:val="00450376"/>
    <w:rsid w:val="00452683"/>
    <w:rsid w:val="00453AD8"/>
    <w:rsid w:val="004650A6"/>
    <w:rsid w:val="00466229"/>
    <w:rsid w:val="0047082A"/>
    <w:rsid w:val="00471183"/>
    <w:rsid w:val="00472689"/>
    <w:rsid w:val="00473ED4"/>
    <w:rsid w:val="00474F68"/>
    <w:rsid w:val="0047503E"/>
    <w:rsid w:val="00482BE3"/>
    <w:rsid w:val="004906A4"/>
    <w:rsid w:val="004A0E2F"/>
    <w:rsid w:val="004B0DF0"/>
    <w:rsid w:val="004B39FB"/>
    <w:rsid w:val="004B3A9E"/>
    <w:rsid w:val="004B46A5"/>
    <w:rsid w:val="004B4F52"/>
    <w:rsid w:val="004C2149"/>
    <w:rsid w:val="004C27D5"/>
    <w:rsid w:val="004C2FCC"/>
    <w:rsid w:val="004D0783"/>
    <w:rsid w:val="004D17AA"/>
    <w:rsid w:val="004D4C5A"/>
    <w:rsid w:val="004D5ACF"/>
    <w:rsid w:val="004D6537"/>
    <w:rsid w:val="004D6E28"/>
    <w:rsid w:val="004D784E"/>
    <w:rsid w:val="004E2084"/>
    <w:rsid w:val="004E68CC"/>
    <w:rsid w:val="004F1726"/>
    <w:rsid w:val="004F50EB"/>
    <w:rsid w:val="004F5738"/>
    <w:rsid w:val="004F7B45"/>
    <w:rsid w:val="005050CC"/>
    <w:rsid w:val="005053E8"/>
    <w:rsid w:val="0050771F"/>
    <w:rsid w:val="005077B1"/>
    <w:rsid w:val="005139E9"/>
    <w:rsid w:val="00514FCF"/>
    <w:rsid w:val="005268BD"/>
    <w:rsid w:val="00531531"/>
    <w:rsid w:val="00534B91"/>
    <w:rsid w:val="00536822"/>
    <w:rsid w:val="00542697"/>
    <w:rsid w:val="0054353A"/>
    <w:rsid w:val="005450E5"/>
    <w:rsid w:val="00551AC8"/>
    <w:rsid w:val="00554FD5"/>
    <w:rsid w:val="005603E4"/>
    <w:rsid w:val="00561278"/>
    <w:rsid w:val="00564387"/>
    <w:rsid w:val="0056594E"/>
    <w:rsid w:val="005677EF"/>
    <w:rsid w:val="00573287"/>
    <w:rsid w:val="005733FC"/>
    <w:rsid w:val="00574887"/>
    <w:rsid w:val="00574A69"/>
    <w:rsid w:val="00575B03"/>
    <w:rsid w:val="00576AEF"/>
    <w:rsid w:val="0058157A"/>
    <w:rsid w:val="00581629"/>
    <w:rsid w:val="00594703"/>
    <w:rsid w:val="00596E11"/>
    <w:rsid w:val="00597212"/>
    <w:rsid w:val="005A005D"/>
    <w:rsid w:val="005A04EA"/>
    <w:rsid w:val="005A22DC"/>
    <w:rsid w:val="005A33D7"/>
    <w:rsid w:val="005A7F06"/>
    <w:rsid w:val="005B0E5A"/>
    <w:rsid w:val="005B2D78"/>
    <w:rsid w:val="005B3CD7"/>
    <w:rsid w:val="005B48F9"/>
    <w:rsid w:val="005B6FC6"/>
    <w:rsid w:val="005C4877"/>
    <w:rsid w:val="005C5CDA"/>
    <w:rsid w:val="005D24D1"/>
    <w:rsid w:val="005E4147"/>
    <w:rsid w:val="005E47E4"/>
    <w:rsid w:val="005E6076"/>
    <w:rsid w:val="005F24B5"/>
    <w:rsid w:val="005F677B"/>
    <w:rsid w:val="006009B6"/>
    <w:rsid w:val="00611418"/>
    <w:rsid w:val="0061199B"/>
    <w:rsid w:val="00616096"/>
    <w:rsid w:val="00617BE2"/>
    <w:rsid w:val="00621D0C"/>
    <w:rsid w:val="00622AD2"/>
    <w:rsid w:val="0062468E"/>
    <w:rsid w:val="006265FF"/>
    <w:rsid w:val="006279B9"/>
    <w:rsid w:val="00627E39"/>
    <w:rsid w:val="006301B4"/>
    <w:rsid w:val="006374CE"/>
    <w:rsid w:val="00641815"/>
    <w:rsid w:val="00641C50"/>
    <w:rsid w:val="006429D4"/>
    <w:rsid w:val="0064347A"/>
    <w:rsid w:val="00645F51"/>
    <w:rsid w:val="00646267"/>
    <w:rsid w:val="00647050"/>
    <w:rsid w:val="006504BF"/>
    <w:rsid w:val="006614D8"/>
    <w:rsid w:val="00662505"/>
    <w:rsid w:val="00662AC6"/>
    <w:rsid w:val="006634FE"/>
    <w:rsid w:val="006638FC"/>
    <w:rsid w:val="006665AF"/>
    <w:rsid w:val="00666FC2"/>
    <w:rsid w:val="00670138"/>
    <w:rsid w:val="00672381"/>
    <w:rsid w:val="00675673"/>
    <w:rsid w:val="006811C2"/>
    <w:rsid w:val="00681B95"/>
    <w:rsid w:val="006831E4"/>
    <w:rsid w:val="00683A43"/>
    <w:rsid w:val="006840D8"/>
    <w:rsid w:val="0068661B"/>
    <w:rsid w:val="006867E7"/>
    <w:rsid w:val="006870F4"/>
    <w:rsid w:val="00690493"/>
    <w:rsid w:val="00691156"/>
    <w:rsid w:val="00692ABB"/>
    <w:rsid w:val="0069590E"/>
    <w:rsid w:val="006A20E9"/>
    <w:rsid w:val="006A446D"/>
    <w:rsid w:val="006A65A8"/>
    <w:rsid w:val="006B226D"/>
    <w:rsid w:val="006B27DD"/>
    <w:rsid w:val="006B33BA"/>
    <w:rsid w:val="006C1135"/>
    <w:rsid w:val="006C1952"/>
    <w:rsid w:val="006C1ADA"/>
    <w:rsid w:val="006C485E"/>
    <w:rsid w:val="006C5BD7"/>
    <w:rsid w:val="006C6A16"/>
    <w:rsid w:val="006D1B7B"/>
    <w:rsid w:val="006D6248"/>
    <w:rsid w:val="006E4E8F"/>
    <w:rsid w:val="006E6DB9"/>
    <w:rsid w:val="006F2D1E"/>
    <w:rsid w:val="006F3A57"/>
    <w:rsid w:val="006F422C"/>
    <w:rsid w:val="006F6351"/>
    <w:rsid w:val="006F68C8"/>
    <w:rsid w:val="007018D2"/>
    <w:rsid w:val="00702F65"/>
    <w:rsid w:val="00705462"/>
    <w:rsid w:val="00712BB9"/>
    <w:rsid w:val="00714A44"/>
    <w:rsid w:val="007173BD"/>
    <w:rsid w:val="00724054"/>
    <w:rsid w:val="00727B78"/>
    <w:rsid w:val="00730298"/>
    <w:rsid w:val="00731AB5"/>
    <w:rsid w:val="00733736"/>
    <w:rsid w:val="007343E1"/>
    <w:rsid w:val="00741924"/>
    <w:rsid w:val="007432AA"/>
    <w:rsid w:val="0075405D"/>
    <w:rsid w:val="00754F26"/>
    <w:rsid w:val="00755CFE"/>
    <w:rsid w:val="00756827"/>
    <w:rsid w:val="00764DBB"/>
    <w:rsid w:val="00765F3D"/>
    <w:rsid w:val="00766FF0"/>
    <w:rsid w:val="007703F9"/>
    <w:rsid w:val="00770AC7"/>
    <w:rsid w:val="007740DF"/>
    <w:rsid w:val="007769DC"/>
    <w:rsid w:val="00781D62"/>
    <w:rsid w:val="00782208"/>
    <w:rsid w:val="007838D2"/>
    <w:rsid w:val="00785BD2"/>
    <w:rsid w:val="00785E60"/>
    <w:rsid w:val="007A2FAD"/>
    <w:rsid w:val="007B175B"/>
    <w:rsid w:val="007B17B2"/>
    <w:rsid w:val="007C5440"/>
    <w:rsid w:val="007C54D7"/>
    <w:rsid w:val="007D5588"/>
    <w:rsid w:val="007D57EE"/>
    <w:rsid w:val="007D5982"/>
    <w:rsid w:val="007E03F0"/>
    <w:rsid w:val="007E1A9B"/>
    <w:rsid w:val="007E1E01"/>
    <w:rsid w:val="007F2435"/>
    <w:rsid w:val="007F414B"/>
    <w:rsid w:val="007F7C93"/>
    <w:rsid w:val="00801737"/>
    <w:rsid w:val="00801C8A"/>
    <w:rsid w:val="008055E7"/>
    <w:rsid w:val="00807959"/>
    <w:rsid w:val="00814382"/>
    <w:rsid w:val="00815DB9"/>
    <w:rsid w:val="008178B8"/>
    <w:rsid w:val="0082165C"/>
    <w:rsid w:val="008242C7"/>
    <w:rsid w:val="00824ABC"/>
    <w:rsid w:val="00826E46"/>
    <w:rsid w:val="00827F5C"/>
    <w:rsid w:val="008340F0"/>
    <w:rsid w:val="00834B48"/>
    <w:rsid w:val="0083573B"/>
    <w:rsid w:val="00835A6F"/>
    <w:rsid w:val="00837AE9"/>
    <w:rsid w:val="00841A74"/>
    <w:rsid w:val="00842142"/>
    <w:rsid w:val="0085146A"/>
    <w:rsid w:val="008523C5"/>
    <w:rsid w:val="0085416E"/>
    <w:rsid w:val="008552A1"/>
    <w:rsid w:val="0085581A"/>
    <w:rsid w:val="0085794D"/>
    <w:rsid w:val="008610F1"/>
    <w:rsid w:val="00861BD3"/>
    <w:rsid w:val="00870516"/>
    <w:rsid w:val="008757DE"/>
    <w:rsid w:val="00880707"/>
    <w:rsid w:val="00880F56"/>
    <w:rsid w:val="00881A71"/>
    <w:rsid w:val="00886DE1"/>
    <w:rsid w:val="008A0A1F"/>
    <w:rsid w:val="008A2FDE"/>
    <w:rsid w:val="008A35EE"/>
    <w:rsid w:val="008A67D5"/>
    <w:rsid w:val="008B01F8"/>
    <w:rsid w:val="008C0139"/>
    <w:rsid w:val="008D0A54"/>
    <w:rsid w:val="008D0E09"/>
    <w:rsid w:val="008D19F9"/>
    <w:rsid w:val="008D2CE5"/>
    <w:rsid w:val="008D32BA"/>
    <w:rsid w:val="008D47AC"/>
    <w:rsid w:val="008D61E1"/>
    <w:rsid w:val="008D63C5"/>
    <w:rsid w:val="008E183C"/>
    <w:rsid w:val="008E3A60"/>
    <w:rsid w:val="008F078C"/>
    <w:rsid w:val="008F2FDE"/>
    <w:rsid w:val="008F3DD6"/>
    <w:rsid w:val="008F4FC5"/>
    <w:rsid w:val="008F5C22"/>
    <w:rsid w:val="00901EC3"/>
    <w:rsid w:val="00915940"/>
    <w:rsid w:val="00916729"/>
    <w:rsid w:val="0092061C"/>
    <w:rsid w:val="0092366D"/>
    <w:rsid w:val="00925555"/>
    <w:rsid w:val="009264C1"/>
    <w:rsid w:val="00927753"/>
    <w:rsid w:val="009356DE"/>
    <w:rsid w:val="009443DC"/>
    <w:rsid w:val="0095462E"/>
    <w:rsid w:val="00954854"/>
    <w:rsid w:val="009555C0"/>
    <w:rsid w:val="00955F59"/>
    <w:rsid w:val="0096119A"/>
    <w:rsid w:val="009619A6"/>
    <w:rsid w:val="00962650"/>
    <w:rsid w:val="00963112"/>
    <w:rsid w:val="00965375"/>
    <w:rsid w:val="00966C76"/>
    <w:rsid w:val="0097028C"/>
    <w:rsid w:val="00970747"/>
    <w:rsid w:val="00974001"/>
    <w:rsid w:val="00975E18"/>
    <w:rsid w:val="00976AE9"/>
    <w:rsid w:val="0097787E"/>
    <w:rsid w:val="00977A75"/>
    <w:rsid w:val="0098163A"/>
    <w:rsid w:val="00984D38"/>
    <w:rsid w:val="00984EE4"/>
    <w:rsid w:val="00986382"/>
    <w:rsid w:val="0099104B"/>
    <w:rsid w:val="00992FBB"/>
    <w:rsid w:val="00994758"/>
    <w:rsid w:val="009974E9"/>
    <w:rsid w:val="00997A65"/>
    <w:rsid w:val="00997D06"/>
    <w:rsid w:val="009A5453"/>
    <w:rsid w:val="009A579B"/>
    <w:rsid w:val="009A6679"/>
    <w:rsid w:val="009B1106"/>
    <w:rsid w:val="009B3C61"/>
    <w:rsid w:val="009C0E06"/>
    <w:rsid w:val="009C3773"/>
    <w:rsid w:val="009C7CDB"/>
    <w:rsid w:val="009D126B"/>
    <w:rsid w:val="009D4316"/>
    <w:rsid w:val="009D6C9A"/>
    <w:rsid w:val="009E0DB3"/>
    <w:rsid w:val="00A005DB"/>
    <w:rsid w:val="00A05681"/>
    <w:rsid w:val="00A11EFE"/>
    <w:rsid w:val="00A12474"/>
    <w:rsid w:val="00A14545"/>
    <w:rsid w:val="00A157D3"/>
    <w:rsid w:val="00A2244F"/>
    <w:rsid w:val="00A24C18"/>
    <w:rsid w:val="00A25823"/>
    <w:rsid w:val="00A26C9E"/>
    <w:rsid w:val="00A3189D"/>
    <w:rsid w:val="00A31B92"/>
    <w:rsid w:val="00A326B2"/>
    <w:rsid w:val="00A33FB2"/>
    <w:rsid w:val="00A34F69"/>
    <w:rsid w:val="00A352D9"/>
    <w:rsid w:val="00A359A8"/>
    <w:rsid w:val="00A35CE7"/>
    <w:rsid w:val="00A44B2B"/>
    <w:rsid w:val="00A46253"/>
    <w:rsid w:val="00A503EB"/>
    <w:rsid w:val="00A60F5E"/>
    <w:rsid w:val="00A63081"/>
    <w:rsid w:val="00A639C3"/>
    <w:rsid w:val="00A66621"/>
    <w:rsid w:val="00A67271"/>
    <w:rsid w:val="00A67AAA"/>
    <w:rsid w:val="00A84763"/>
    <w:rsid w:val="00A861CB"/>
    <w:rsid w:val="00A87B5D"/>
    <w:rsid w:val="00A928D2"/>
    <w:rsid w:val="00A93585"/>
    <w:rsid w:val="00A961F0"/>
    <w:rsid w:val="00AA2496"/>
    <w:rsid w:val="00AA2A76"/>
    <w:rsid w:val="00AA2EE2"/>
    <w:rsid w:val="00AA7643"/>
    <w:rsid w:val="00AB049E"/>
    <w:rsid w:val="00AB238E"/>
    <w:rsid w:val="00AB4E10"/>
    <w:rsid w:val="00AB5278"/>
    <w:rsid w:val="00AC35C3"/>
    <w:rsid w:val="00AC3CCB"/>
    <w:rsid w:val="00AC6820"/>
    <w:rsid w:val="00AD23D8"/>
    <w:rsid w:val="00AD332B"/>
    <w:rsid w:val="00AD7CD3"/>
    <w:rsid w:val="00AE35AF"/>
    <w:rsid w:val="00AE47C4"/>
    <w:rsid w:val="00AF1FE5"/>
    <w:rsid w:val="00AF2DE6"/>
    <w:rsid w:val="00AF5CCC"/>
    <w:rsid w:val="00B01A92"/>
    <w:rsid w:val="00B01BE0"/>
    <w:rsid w:val="00B03103"/>
    <w:rsid w:val="00B045AC"/>
    <w:rsid w:val="00B05769"/>
    <w:rsid w:val="00B11E33"/>
    <w:rsid w:val="00B13E78"/>
    <w:rsid w:val="00B140CE"/>
    <w:rsid w:val="00B17EB7"/>
    <w:rsid w:val="00B2031F"/>
    <w:rsid w:val="00B22F84"/>
    <w:rsid w:val="00B2404B"/>
    <w:rsid w:val="00B24083"/>
    <w:rsid w:val="00B25F17"/>
    <w:rsid w:val="00B32681"/>
    <w:rsid w:val="00B34826"/>
    <w:rsid w:val="00B36DF1"/>
    <w:rsid w:val="00B374B5"/>
    <w:rsid w:val="00B4143C"/>
    <w:rsid w:val="00B42521"/>
    <w:rsid w:val="00B43DE0"/>
    <w:rsid w:val="00B45997"/>
    <w:rsid w:val="00B47E29"/>
    <w:rsid w:val="00B668CB"/>
    <w:rsid w:val="00B7590A"/>
    <w:rsid w:val="00B77A3E"/>
    <w:rsid w:val="00B906D0"/>
    <w:rsid w:val="00B90DB7"/>
    <w:rsid w:val="00B95B04"/>
    <w:rsid w:val="00B97376"/>
    <w:rsid w:val="00B9797B"/>
    <w:rsid w:val="00BA0D68"/>
    <w:rsid w:val="00BB53AF"/>
    <w:rsid w:val="00BB630A"/>
    <w:rsid w:val="00BB71A3"/>
    <w:rsid w:val="00BB7B10"/>
    <w:rsid w:val="00BC0593"/>
    <w:rsid w:val="00BC135B"/>
    <w:rsid w:val="00BC16F7"/>
    <w:rsid w:val="00BC21E6"/>
    <w:rsid w:val="00BC5783"/>
    <w:rsid w:val="00BC5ADE"/>
    <w:rsid w:val="00BC7DD4"/>
    <w:rsid w:val="00BD064F"/>
    <w:rsid w:val="00BD245D"/>
    <w:rsid w:val="00BD6117"/>
    <w:rsid w:val="00BD747F"/>
    <w:rsid w:val="00BE6785"/>
    <w:rsid w:val="00BE6CA5"/>
    <w:rsid w:val="00BE74CC"/>
    <w:rsid w:val="00BF0BFF"/>
    <w:rsid w:val="00BF43F3"/>
    <w:rsid w:val="00C076DB"/>
    <w:rsid w:val="00C20C80"/>
    <w:rsid w:val="00C22170"/>
    <w:rsid w:val="00C230EA"/>
    <w:rsid w:val="00C23894"/>
    <w:rsid w:val="00C23E6B"/>
    <w:rsid w:val="00C25616"/>
    <w:rsid w:val="00C2747F"/>
    <w:rsid w:val="00C30423"/>
    <w:rsid w:val="00C304DE"/>
    <w:rsid w:val="00C33238"/>
    <w:rsid w:val="00C33C01"/>
    <w:rsid w:val="00C352CB"/>
    <w:rsid w:val="00C402CB"/>
    <w:rsid w:val="00C40A25"/>
    <w:rsid w:val="00C44392"/>
    <w:rsid w:val="00C449CD"/>
    <w:rsid w:val="00C5271A"/>
    <w:rsid w:val="00C5314A"/>
    <w:rsid w:val="00C54172"/>
    <w:rsid w:val="00C575F3"/>
    <w:rsid w:val="00C57E93"/>
    <w:rsid w:val="00C61275"/>
    <w:rsid w:val="00C64162"/>
    <w:rsid w:val="00C65CA0"/>
    <w:rsid w:val="00C724A9"/>
    <w:rsid w:val="00C75E5E"/>
    <w:rsid w:val="00C7705F"/>
    <w:rsid w:val="00C77489"/>
    <w:rsid w:val="00C77D3A"/>
    <w:rsid w:val="00C81261"/>
    <w:rsid w:val="00C82559"/>
    <w:rsid w:val="00C84216"/>
    <w:rsid w:val="00C87EF7"/>
    <w:rsid w:val="00C915BF"/>
    <w:rsid w:val="00C92CFC"/>
    <w:rsid w:val="00C94E29"/>
    <w:rsid w:val="00C95947"/>
    <w:rsid w:val="00CB317D"/>
    <w:rsid w:val="00CB7EE0"/>
    <w:rsid w:val="00CC56E0"/>
    <w:rsid w:val="00CC78A9"/>
    <w:rsid w:val="00CD63B1"/>
    <w:rsid w:val="00CE2008"/>
    <w:rsid w:val="00CE67BD"/>
    <w:rsid w:val="00CF05F9"/>
    <w:rsid w:val="00CF2275"/>
    <w:rsid w:val="00CF37B9"/>
    <w:rsid w:val="00CF75A0"/>
    <w:rsid w:val="00D00AC6"/>
    <w:rsid w:val="00D03670"/>
    <w:rsid w:val="00D040E3"/>
    <w:rsid w:val="00D1563B"/>
    <w:rsid w:val="00D249D4"/>
    <w:rsid w:val="00D2672B"/>
    <w:rsid w:val="00D27618"/>
    <w:rsid w:val="00D334EE"/>
    <w:rsid w:val="00D419C5"/>
    <w:rsid w:val="00D50779"/>
    <w:rsid w:val="00D514C9"/>
    <w:rsid w:val="00D612A8"/>
    <w:rsid w:val="00D62641"/>
    <w:rsid w:val="00D632D6"/>
    <w:rsid w:val="00D6368C"/>
    <w:rsid w:val="00D67283"/>
    <w:rsid w:val="00D70B70"/>
    <w:rsid w:val="00D725D2"/>
    <w:rsid w:val="00D74878"/>
    <w:rsid w:val="00D75718"/>
    <w:rsid w:val="00D823DF"/>
    <w:rsid w:val="00D84EC5"/>
    <w:rsid w:val="00D86EA3"/>
    <w:rsid w:val="00D879F4"/>
    <w:rsid w:val="00D90892"/>
    <w:rsid w:val="00D956A3"/>
    <w:rsid w:val="00D96E34"/>
    <w:rsid w:val="00DA03B8"/>
    <w:rsid w:val="00DA3B1E"/>
    <w:rsid w:val="00DA4956"/>
    <w:rsid w:val="00DB42E4"/>
    <w:rsid w:val="00DB435B"/>
    <w:rsid w:val="00DB5639"/>
    <w:rsid w:val="00DB7B2A"/>
    <w:rsid w:val="00DC052A"/>
    <w:rsid w:val="00DC69F1"/>
    <w:rsid w:val="00DD0B43"/>
    <w:rsid w:val="00DD16F0"/>
    <w:rsid w:val="00DD1ACE"/>
    <w:rsid w:val="00DD28BE"/>
    <w:rsid w:val="00DD452D"/>
    <w:rsid w:val="00DE52FB"/>
    <w:rsid w:val="00DE5308"/>
    <w:rsid w:val="00DF3898"/>
    <w:rsid w:val="00DF513C"/>
    <w:rsid w:val="00DF5297"/>
    <w:rsid w:val="00DF6D51"/>
    <w:rsid w:val="00E0103A"/>
    <w:rsid w:val="00E014D9"/>
    <w:rsid w:val="00E04544"/>
    <w:rsid w:val="00E047EB"/>
    <w:rsid w:val="00E057BD"/>
    <w:rsid w:val="00E07B42"/>
    <w:rsid w:val="00E10FD0"/>
    <w:rsid w:val="00E13AA8"/>
    <w:rsid w:val="00E20594"/>
    <w:rsid w:val="00E2083A"/>
    <w:rsid w:val="00E210AA"/>
    <w:rsid w:val="00E22594"/>
    <w:rsid w:val="00E25005"/>
    <w:rsid w:val="00E30152"/>
    <w:rsid w:val="00E30482"/>
    <w:rsid w:val="00E36170"/>
    <w:rsid w:val="00E36AA2"/>
    <w:rsid w:val="00E437C4"/>
    <w:rsid w:val="00E508E5"/>
    <w:rsid w:val="00E51E16"/>
    <w:rsid w:val="00E52AC1"/>
    <w:rsid w:val="00E572FE"/>
    <w:rsid w:val="00E57E81"/>
    <w:rsid w:val="00E62708"/>
    <w:rsid w:val="00E64A41"/>
    <w:rsid w:val="00E64A44"/>
    <w:rsid w:val="00E65A38"/>
    <w:rsid w:val="00E8381F"/>
    <w:rsid w:val="00E85979"/>
    <w:rsid w:val="00E85A4C"/>
    <w:rsid w:val="00E955F0"/>
    <w:rsid w:val="00EA075F"/>
    <w:rsid w:val="00EA5FC3"/>
    <w:rsid w:val="00EB1974"/>
    <w:rsid w:val="00EB57DB"/>
    <w:rsid w:val="00EB5913"/>
    <w:rsid w:val="00ED1753"/>
    <w:rsid w:val="00ED4BDB"/>
    <w:rsid w:val="00ED51F4"/>
    <w:rsid w:val="00ED560D"/>
    <w:rsid w:val="00ED63AC"/>
    <w:rsid w:val="00EE16F8"/>
    <w:rsid w:val="00EE286F"/>
    <w:rsid w:val="00EE3011"/>
    <w:rsid w:val="00EE5711"/>
    <w:rsid w:val="00EE61E2"/>
    <w:rsid w:val="00EF0210"/>
    <w:rsid w:val="00EF069A"/>
    <w:rsid w:val="00EF38A8"/>
    <w:rsid w:val="00EF5E16"/>
    <w:rsid w:val="00EF74CB"/>
    <w:rsid w:val="00F010E4"/>
    <w:rsid w:val="00F01DBA"/>
    <w:rsid w:val="00F0483B"/>
    <w:rsid w:val="00F050B4"/>
    <w:rsid w:val="00F21142"/>
    <w:rsid w:val="00F303A2"/>
    <w:rsid w:val="00F30916"/>
    <w:rsid w:val="00F31FB2"/>
    <w:rsid w:val="00F3375F"/>
    <w:rsid w:val="00F364A0"/>
    <w:rsid w:val="00F36884"/>
    <w:rsid w:val="00F37403"/>
    <w:rsid w:val="00F40A6C"/>
    <w:rsid w:val="00F41678"/>
    <w:rsid w:val="00F41B27"/>
    <w:rsid w:val="00F42A8F"/>
    <w:rsid w:val="00F43384"/>
    <w:rsid w:val="00F4540D"/>
    <w:rsid w:val="00F47364"/>
    <w:rsid w:val="00F5091C"/>
    <w:rsid w:val="00F5632D"/>
    <w:rsid w:val="00F57EEE"/>
    <w:rsid w:val="00F625EC"/>
    <w:rsid w:val="00F64CAC"/>
    <w:rsid w:val="00F709CD"/>
    <w:rsid w:val="00F73048"/>
    <w:rsid w:val="00F84B14"/>
    <w:rsid w:val="00F94692"/>
    <w:rsid w:val="00F968E8"/>
    <w:rsid w:val="00F979C6"/>
    <w:rsid w:val="00FA0F0C"/>
    <w:rsid w:val="00FA2037"/>
    <w:rsid w:val="00FA2A48"/>
    <w:rsid w:val="00FA3B8A"/>
    <w:rsid w:val="00FB1925"/>
    <w:rsid w:val="00FB45B9"/>
    <w:rsid w:val="00FB59A5"/>
    <w:rsid w:val="00FC1903"/>
    <w:rsid w:val="00FC24A2"/>
    <w:rsid w:val="00FC662A"/>
    <w:rsid w:val="00FC700A"/>
    <w:rsid w:val="00FC7FB3"/>
    <w:rsid w:val="00FD044F"/>
    <w:rsid w:val="00FD04F3"/>
    <w:rsid w:val="00FD15B7"/>
    <w:rsid w:val="00FD1B8D"/>
    <w:rsid w:val="00FD3107"/>
    <w:rsid w:val="00FD7236"/>
    <w:rsid w:val="00FE09EB"/>
    <w:rsid w:val="00FE5B0F"/>
    <w:rsid w:val="00FE613F"/>
    <w:rsid w:val="00FE6BDF"/>
    <w:rsid w:val="00FE6F6A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ECDDDEF4-622B-4D3F-ACCE-2A7CBC3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6267"/>
    <w:pPr>
      <w:autoSpaceDE w:val="0"/>
      <w:autoSpaceDN w:val="0"/>
      <w:adjustRightInd w:val="0"/>
      <w:textAlignment w:val="bottom"/>
    </w:pPr>
    <w:rPr>
      <w:rFonts w:ascii="Times New Roman" w:hAnsi="Times New Roman"/>
      <w:kern w:val="0"/>
      <w:sz w:val="20"/>
      <w:szCs w:val="20"/>
    </w:rPr>
  </w:style>
  <w:style w:type="paragraph" w:styleId="a4">
    <w:name w:val="footer"/>
    <w:basedOn w:val="a"/>
    <w:rsid w:val="009D6C9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9B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1106"/>
    <w:rPr>
      <w:kern w:val="2"/>
      <w:sz w:val="21"/>
      <w:szCs w:val="24"/>
    </w:rPr>
  </w:style>
  <w:style w:type="paragraph" w:customStyle="1" w:styleId="Firstparagraph">
    <w:name w:val="First paragraph"/>
    <w:basedOn w:val="a"/>
    <w:next w:val="a"/>
    <w:rsid w:val="009B1106"/>
    <w:pPr>
      <w:widowControl/>
      <w:suppressLineNumbers/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697C-DB3E-438E-BAB8-D9881928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ヨシの生長特性と群落内の栄養塩挙動</vt:lpstr>
    </vt:vector>
  </TitlesOfParts>
  <Company>藤井研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ヨシの生長特性と群落内の栄養塩挙動</dc:title>
  <dc:subject/>
  <dc:creator>Owner</dc:creator>
  <cp:keywords/>
  <dc:description/>
  <cp:lastModifiedBy>Owner</cp:lastModifiedBy>
  <cp:revision>9</cp:revision>
  <cp:lastPrinted>2003-06-06T06:58:00Z</cp:lastPrinted>
  <dcterms:created xsi:type="dcterms:W3CDTF">2018-01-28T08:00:00Z</dcterms:created>
  <dcterms:modified xsi:type="dcterms:W3CDTF">2018-03-22T04:22:00Z</dcterms:modified>
</cp:coreProperties>
</file>